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1883" w14:textId="77777777" w:rsidR="005A2C83" w:rsidRDefault="00723A2B" w:rsidP="00AB6257">
      <w:pPr>
        <w:autoSpaceDE w:val="0"/>
        <w:autoSpaceDN w:val="0"/>
        <w:adjustRightInd w:val="0"/>
      </w:pPr>
      <w:r>
        <w:t xml:space="preserve">                                                                         </w:t>
      </w:r>
    </w:p>
    <w:p w14:paraId="308606C6" w14:textId="3D055C6F" w:rsidR="00723A2B" w:rsidRDefault="00AB6257" w:rsidP="007F24A0">
      <w:pPr>
        <w:pStyle w:val="Default"/>
        <w:spacing w:line="276" w:lineRule="auto"/>
        <w:jc w:val="center"/>
        <w:rPr>
          <w:b/>
        </w:rPr>
      </w:pPr>
      <w:r>
        <w:rPr>
          <w:b/>
        </w:rPr>
        <w:t>MAŽEIKIŲ R</w:t>
      </w:r>
      <w:r w:rsidR="00832764">
        <w:rPr>
          <w:b/>
        </w:rPr>
        <w:t>AJONO</w:t>
      </w:r>
      <w:r>
        <w:rPr>
          <w:b/>
        </w:rPr>
        <w:t xml:space="preserve"> </w:t>
      </w:r>
      <w:r w:rsidR="003541B5">
        <w:rPr>
          <w:b/>
        </w:rPr>
        <w:t>PEDAGOGINĖS PSICHOLOGINĖS TARNYBOS</w:t>
      </w:r>
      <w:r w:rsidR="00723A2B" w:rsidRPr="00723A2B">
        <w:rPr>
          <w:b/>
        </w:rPr>
        <w:t xml:space="preserve"> VEIKLOS SRIČIŲ, KURIOSE EGZISTUOJA DIDELĖ KORUPCIJOS PASIREIŠKIMO TIKIMYBĖ,</w:t>
      </w:r>
    </w:p>
    <w:p w14:paraId="20BEA1B7" w14:textId="77777777" w:rsidR="005A2C83" w:rsidRDefault="00723A2B" w:rsidP="007F24A0">
      <w:pPr>
        <w:pStyle w:val="Default"/>
        <w:spacing w:line="276" w:lineRule="auto"/>
        <w:jc w:val="center"/>
        <w:rPr>
          <w:b/>
        </w:rPr>
      </w:pPr>
      <w:r w:rsidRPr="00723A2B">
        <w:rPr>
          <w:b/>
        </w:rPr>
        <w:t>VERTINIMO IŠVADA</w:t>
      </w:r>
    </w:p>
    <w:p w14:paraId="4C4EB469" w14:textId="77777777" w:rsidR="008B6563" w:rsidRDefault="008B6563" w:rsidP="007F24A0">
      <w:pPr>
        <w:pStyle w:val="Default"/>
        <w:spacing w:line="276" w:lineRule="auto"/>
        <w:jc w:val="center"/>
        <w:rPr>
          <w:b/>
        </w:rPr>
      </w:pPr>
    </w:p>
    <w:p w14:paraId="2E86FF17" w14:textId="635EDA77" w:rsidR="005B2606" w:rsidRDefault="00301848" w:rsidP="0052109A">
      <w:pPr>
        <w:pStyle w:val="Default"/>
        <w:ind w:firstLine="709"/>
        <w:jc w:val="both"/>
      </w:pPr>
      <w:bookmarkStart w:id="0" w:name="part_0a3f670352a748b5924216c05e81dfb3"/>
      <w:bookmarkEnd w:id="0"/>
      <w:r>
        <w:t xml:space="preserve"> </w:t>
      </w:r>
      <w:r w:rsidR="008B6563">
        <w:t>Vadovaujantis Lietuvos Respublikos korupcijos prevencijos įstatymu</w:t>
      </w:r>
      <w:r>
        <w:t xml:space="preserve"> 20</w:t>
      </w:r>
      <w:r w:rsidR="004C74DC">
        <w:t>02 m. gegužės 28 d. Nr. IX-904 (</w:t>
      </w:r>
      <w:r w:rsidR="007421CF">
        <w:rPr>
          <w:bCs/>
          <w:iCs/>
        </w:rPr>
        <w:t>s</w:t>
      </w:r>
      <w:r w:rsidR="007421CF" w:rsidRPr="007421CF">
        <w:rPr>
          <w:bCs/>
          <w:iCs/>
        </w:rPr>
        <w:t xml:space="preserve">uvestinė redakcija nuo </w:t>
      </w:r>
      <w:r w:rsidR="00832764" w:rsidRPr="000F05D7">
        <w:t>20</w:t>
      </w:r>
      <w:r w:rsidR="00832764">
        <w:t>2</w:t>
      </w:r>
      <w:r w:rsidR="004C74DC">
        <w:t>2</w:t>
      </w:r>
      <w:r w:rsidR="00832764" w:rsidRPr="000F05D7">
        <w:t>-0</w:t>
      </w:r>
      <w:r w:rsidR="00832764">
        <w:t>1</w:t>
      </w:r>
      <w:r w:rsidR="004C74DC">
        <w:t>-01)</w:t>
      </w:r>
      <w:r w:rsidR="008B6563" w:rsidRPr="00301848">
        <w:t xml:space="preserve">, </w:t>
      </w:r>
      <w:r w:rsidR="002D31FA" w:rsidRPr="002D31FA">
        <w:t xml:space="preserve">Lietuvos Respublikos Seimo 2015 m. kovo 10 d. nutarimu Nr. XII-1537 „Dėl Lietuvos Respublikos nacionalinės kovos su korupcija 2015-2025 m. </w:t>
      </w:r>
      <w:bookmarkStart w:id="1" w:name="_GoBack"/>
      <w:bookmarkEnd w:id="1"/>
      <w:r w:rsidR="002D31FA" w:rsidRPr="002D31FA">
        <w:t>programos patvirtin</w:t>
      </w:r>
      <w:r w:rsidR="0052109A">
        <w:t>imo“</w:t>
      </w:r>
      <w:r w:rsidR="007421CF">
        <w:t xml:space="preserve"> </w:t>
      </w:r>
      <w:r w:rsidR="002D31FA">
        <w:t>bei kitais teisės aktais</w:t>
      </w:r>
      <w:r w:rsidR="0052109A">
        <w:t xml:space="preserve">, </w:t>
      </w:r>
      <w:r w:rsidR="008B6563">
        <w:t xml:space="preserve">atliktas </w:t>
      </w:r>
      <w:r w:rsidR="008268DE">
        <w:t>Mažeikių r</w:t>
      </w:r>
      <w:r w:rsidR="00023C86">
        <w:t>ajono</w:t>
      </w:r>
      <w:r w:rsidR="008268DE">
        <w:t xml:space="preserve"> </w:t>
      </w:r>
      <w:r w:rsidR="003541B5">
        <w:t>pedagoginės psichologinės tarnybos</w:t>
      </w:r>
      <w:r w:rsidR="008268DE">
        <w:t xml:space="preserve"> </w:t>
      </w:r>
      <w:r w:rsidR="0052109A">
        <w:t xml:space="preserve">veiklos sričių, kuriose egzistuoja didelė korupcijos pasireiškimo tikimybė, vertinimas. </w:t>
      </w:r>
      <w:r w:rsidR="008B6563">
        <w:t xml:space="preserve">Nustatytos veiklos sritys, kuriose egzistuoja korupcijos pasireiškimo tikimybė ir atliktas pasirinktų veiklos sričių, kuriose egzistuoja didelė korupcijos pasireiškimo tikimybė, vertinimas. </w:t>
      </w:r>
    </w:p>
    <w:p w14:paraId="0BF4EA8D" w14:textId="77777777" w:rsidR="00ED5279" w:rsidRDefault="00D433AA" w:rsidP="00AB6257">
      <w:pPr>
        <w:pStyle w:val="Default"/>
        <w:ind w:firstLine="709"/>
        <w:jc w:val="both"/>
      </w:pPr>
      <w:r w:rsidRPr="00D433AA">
        <w:t>Įgaliot</w:t>
      </w:r>
      <w:r w:rsidR="005A2C83">
        <w:t>as</w:t>
      </w:r>
      <w:r w:rsidRPr="00D433AA">
        <w:t xml:space="preserve"> asm</w:t>
      </w:r>
      <w:r w:rsidR="005A2C83">
        <w:t>uo</w:t>
      </w:r>
      <w:r w:rsidR="005964BB">
        <w:t>,</w:t>
      </w:r>
      <w:r w:rsidRPr="00D433AA">
        <w:t xml:space="preserve"> </w:t>
      </w:r>
      <w:r w:rsidR="003541B5">
        <w:t>Inga Bareikienė</w:t>
      </w:r>
      <w:r w:rsidR="005964BB">
        <w:t>,</w:t>
      </w:r>
      <w:r w:rsidRPr="00D433AA">
        <w:t xml:space="preserve"> atliko korupcijos pasireiškimo tikimybės nustatymą </w:t>
      </w:r>
      <w:r w:rsidR="00AB6257">
        <w:t xml:space="preserve">aukščiau įvardintose </w:t>
      </w:r>
      <w:r w:rsidR="005964BB">
        <w:t>įstaigos veiklos srityse.</w:t>
      </w:r>
    </w:p>
    <w:p w14:paraId="4DD6EADB" w14:textId="77777777" w:rsidR="00AB6257" w:rsidRDefault="00AB6257" w:rsidP="00AB6257">
      <w:pPr>
        <w:pStyle w:val="Default"/>
        <w:ind w:firstLine="709"/>
        <w:jc w:val="both"/>
      </w:pPr>
    </w:p>
    <w:p w14:paraId="48FC9FE9" w14:textId="0665BB95" w:rsidR="00C52231" w:rsidRPr="00AB6257" w:rsidRDefault="005A2C83" w:rsidP="00AB6257">
      <w:pPr>
        <w:pStyle w:val="Default"/>
        <w:jc w:val="both"/>
      </w:pPr>
      <w:r w:rsidRPr="00AB6257">
        <w:rPr>
          <w:b/>
        </w:rPr>
        <w:t xml:space="preserve">    </w:t>
      </w:r>
      <w:r w:rsidR="00D433AA" w:rsidRPr="00AB6257">
        <w:rPr>
          <w:b/>
        </w:rPr>
        <w:t>Analizuojamas laikotarpis</w:t>
      </w:r>
      <w:r w:rsidR="00ED5279" w:rsidRPr="00AB6257">
        <w:rPr>
          <w:b/>
        </w:rPr>
        <w:t>:</w:t>
      </w:r>
      <w:r w:rsidR="00D433AA" w:rsidRPr="00D433AA">
        <w:t xml:space="preserve"> </w:t>
      </w:r>
      <w:r w:rsidR="00832764">
        <w:t>202</w:t>
      </w:r>
      <w:r w:rsidR="0052109A">
        <w:t>1</w:t>
      </w:r>
      <w:r w:rsidR="00832764">
        <w:t xml:space="preserve"> m. rugsėjo mėn. - 202</w:t>
      </w:r>
      <w:r w:rsidR="0052109A">
        <w:t>2 m. spalio</w:t>
      </w:r>
      <w:r w:rsidR="00832764">
        <w:t xml:space="preserve"> mėn.</w:t>
      </w:r>
    </w:p>
    <w:p w14:paraId="1E8F8B02" w14:textId="77777777" w:rsidR="00F9723A" w:rsidRDefault="00F9723A" w:rsidP="00F9723A">
      <w:pPr>
        <w:pStyle w:val="Default"/>
        <w:spacing w:line="276" w:lineRule="auto"/>
        <w:rPr>
          <w:b/>
          <w:bCs/>
        </w:rPr>
      </w:pPr>
    </w:p>
    <w:p w14:paraId="03D48BA5" w14:textId="77777777" w:rsidR="00D433AA" w:rsidRPr="00F9723A" w:rsidRDefault="00D433AA" w:rsidP="00F9723A">
      <w:pPr>
        <w:pStyle w:val="Default"/>
        <w:spacing w:line="276" w:lineRule="auto"/>
        <w:rPr>
          <w:b/>
          <w:bCs/>
        </w:rPr>
      </w:pPr>
      <w:r w:rsidRPr="00F9723A">
        <w:rPr>
          <w:b/>
          <w:bCs/>
        </w:rPr>
        <w:t>Vertintos veiklos sritys</w:t>
      </w:r>
    </w:p>
    <w:p w14:paraId="0BFDEA19" w14:textId="77777777" w:rsidR="00C26C6E" w:rsidRPr="00F9723A" w:rsidRDefault="00C26C6E" w:rsidP="00AB6257">
      <w:pPr>
        <w:pStyle w:val="Default"/>
        <w:spacing w:line="276" w:lineRule="auto"/>
        <w:jc w:val="both"/>
        <w:rPr>
          <w:b/>
        </w:rPr>
      </w:pPr>
      <w:r w:rsidRPr="00F9723A">
        <w:rPr>
          <w:b/>
        </w:rPr>
        <w:t>1. Dėl viešųjų pirkimų vykdymo.</w:t>
      </w:r>
    </w:p>
    <w:p w14:paraId="580C5946" w14:textId="63DCC784" w:rsidR="003541B5" w:rsidRPr="00D6223E" w:rsidRDefault="00C26C6E" w:rsidP="0012302B">
      <w:pPr>
        <w:pStyle w:val="Default"/>
        <w:spacing w:line="276" w:lineRule="auto"/>
        <w:ind w:firstLine="709"/>
        <w:jc w:val="both"/>
        <w:rPr>
          <w:color w:val="auto"/>
        </w:rPr>
      </w:pPr>
      <w:r>
        <w:t>Viešuosius pirkimus vykd</w:t>
      </w:r>
      <w:r w:rsidR="0052109A">
        <w:t>ė</w:t>
      </w:r>
      <w:r>
        <w:t xml:space="preserve"> Mažeikių r</w:t>
      </w:r>
      <w:r w:rsidR="00E30ED6">
        <w:t>ajono</w:t>
      </w:r>
      <w:r>
        <w:t xml:space="preserve"> </w:t>
      </w:r>
      <w:r w:rsidR="003541B5">
        <w:t>pedagoginės psichologinės tarnybos</w:t>
      </w:r>
      <w:r w:rsidR="00566FED">
        <w:t xml:space="preserve"> direktoriaus 2018</w:t>
      </w:r>
      <w:r w:rsidR="00F80374">
        <w:t xml:space="preserve"> m. </w:t>
      </w:r>
      <w:r w:rsidR="00566FED">
        <w:t>kovo 21</w:t>
      </w:r>
      <w:r w:rsidR="003541B5">
        <w:t xml:space="preserve"> d. įsakymu Nr. PT1</w:t>
      </w:r>
      <w:r w:rsidR="00F80374">
        <w:t>-</w:t>
      </w:r>
      <w:r w:rsidR="00FB2FEB">
        <w:t>9</w:t>
      </w:r>
      <w:r w:rsidR="00F80374">
        <w:t xml:space="preserve">  paskirta viešųjų pirkimų organizatorė</w:t>
      </w:r>
      <w:r w:rsidR="00566FED">
        <w:t xml:space="preserve"> Kristina Savickaitė</w:t>
      </w:r>
      <w:r w:rsidR="00FB2FEB">
        <w:t xml:space="preserve">. </w:t>
      </w:r>
      <w:r w:rsidR="00BE08E4">
        <w:t>2022 m. rugsėjo 1 d. įsakymu Nr. PT1-12</w:t>
      </w:r>
      <w:r w:rsidR="00BE08E4" w:rsidRPr="00BE08E4">
        <w:t xml:space="preserve"> </w:t>
      </w:r>
      <w:r w:rsidR="00BE08E4">
        <w:t xml:space="preserve">paskirta viešųjų pirkimų organizatorė </w:t>
      </w:r>
      <w:r w:rsidR="00BE08E4" w:rsidRPr="00BE08E4">
        <w:rPr>
          <w:color w:val="auto"/>
        </w:rPr>
        <w:t>Ingrida Burbienė.</w:t>
      </w:r>
      <w:r w:rsidRPr="00BE08E4">
        <w:rPr>
          <w:color w:val="auto"/>
        </w:rPr>
        <w:t xml:space="preserve"> </w:t>
      </w:r>
      <w:r w:rsidR="00BF6AC6">
        <w:t>Paskirt</w:t>
      </w:r>
      <w:r w:rsidR="0052109A">
        <w:t>i</w:t>
      </w:r>
      <w:r w:rsidR="00BF6AC6">
        <w:t xml:space="preserve"> asm</w:t>
      </w:r>
      <w:r w:rsidR="0052109A">
        <w:t>enys</w:t>
      </w:r>
      <w:r w:rsidR="00BF6AC6">
        <w:t xml:space="preserve"> yra nepriekaištingos reputacijos, </w:t>
      </w:r>
      <w:r w:rsidR="0052109A">
        <w:rPr>
          <w:color w:val="auto"/>
        </w:rPr>
        <w:t>pasirašę</w:t>
      </w:r>
      <w:r w:rsidR="00BF6AC6" w:rsidRPr="00D6223E">
        <w:rPr>
          <w:color w:val="auto"/>
        </w:rPr>
        <w:t xml:space="preserve"> Nešališkumo deklaraciją ir Konfidencialumo pasižadėjimą. </w:t>
      </w:r>
      <w:r w:rsidRPr="00D6223E">
        <w:rPr>
          <w:color w:val="auto"/>
        </w:rPr>
        <w:t>Vi</w:t>
      </w:r>
      <w:r w:rsidR="00F80374" w:rsidRPr="00D6223E">
        <w:rPr>
          <w:color w:val="auto"/>
        </w:rPr>
        <w:t>e</w:t>
      </w:r>
      <w:r w:rsidRPr="00D6223E">
        <w:rPr>
          <w:color w:val="auto"/>
        </w:rPr>
        <w:t xml:space="preserve">šieji pirkimai vykdomi vadovaujantis </w:t>
      </w:r>
      <w:r w:rsidR="00D6223E" w:rsidRPr="00D6223E">
        <w:rPr>
          <w:color w:val="auto"/>
        </w:rPr>
        <w:t>Mažeikių r</w:t>
      </w:r>
      <w:r w:rsidR="0012302B">
        <w:rPr>
          <w:color w:val="auto"/>
        </w:rPr>
        <w:t>ajono</w:t>
      </w:r>
      <w:r w:rsidR="00D6223E" w:rsidRPr="00D6223E">
        <w:rPr>
          <w:color w:val="auto"/>
        </w:rPr>
        <w:t xml:space="preserve"> pedagoginės psichologinės tarnybos direktoriaus </w:t>
      </w:r>
      <w:r w:rsidR="0029006C">
        <w:rPr>
          <w:color w:val="auto"/>
        </w:rPr>
        <w:t xml:space="preserve">2019 m. balandžio 16 d. įsakymu Nr. PT1-8 </w:t>
      </w:r>
      <w:r w:rsidRPr="00D6223E">
        <w:rPr>
          <w:color w:val="auto"/>
        </w:rPr>
        <w:t>patvirtintu</w:t>
      </w:r>
      <w:r w:rsidR="0012302B">
        <w:rPr>
          <w:color w:val="auto"/>
        </w:rPr>
        <w:t xml:space="preserve"> </w:t>
      </w:r>
      <w:r w:rsidR="0029006C">
        <w:rPr>
          <w:color w:val="auto"/>
        </w:rPr>
        <w:t>,,Mažeikių rajono pedagoginės psichologinės tarnybos m</w:t>
      </w:r>
      <w:r w:rsidRPr="00D6223E">
        <w:rPr>
          <w:color w:val="auto"/>
        </w:rPr>
        <w:t>ažos vertės pirkimų tvarkos aprašu</w:t>
      </w:r>
      <w:r w:rsidR="0029006C">
        <w:rPr>
          <w:color w:val="auto"/>
        </w:rPr>
        <w:t>“.</w:t>
      </w:r>
    </w:p>
    <w:p w14:paraId="6CC9BB67" w14:textId="7C1B467F" w:rsidR="00F80374" w:rsidRDefault="00E30ED6" w:rsidP="00AB6257">
      <w:pPr>
        <w:pStyle w:val="Default"/>
        <w:spacing w:line="276" w:lineRule="auto"/>
        <w:ind w:firstLine="709"/>
        <w:jc w:val="both"/>
      </w:pPr>
      <w:r>
        <w:t>I</w:t>
      </w:r>
      <w:r w:rsidR="00F80374">
        <w:t xml:space="preserve">nformacija apie įstaigoje vykstančius ir įvykusius pirkimus, sudarytų sutarčių vertes, skelbiama įstaigos internetinėje svetainėje </w:t>
      </w:r>
      <w:hyperlink r:id="rId8" w:history="1">
        <w:r w:rsidR="00302940" w:rsidRPr="00832764">
          <w:rPr>
            <w:rStyle w:val="Hipersaitas"/>
            <w:color w:val="auto"/>
            <w:u w:val="none"/>
          </w:rPr>
          <w:t>https://www.ppt.mazeikiai.lm.lt</w:t>
        </w:r>
      </w:hyperlink>
      <w:r w:rsidR="00302940" w:rsidRPr="00832764">
        <w:rPr>
          <w:color w:val="auto"/>
        </w:rPr>
        <w:t xml:space="preserve"> </w:t>
      </w:r>
      <w:r w:rsidR="00F80374" w:rsidRPr="00832764">
        <w:rPr>
          <w:color w:val="auto"/>
        </w:rPr>
        <w:t xml:space="preserve"> </w:t>
      </w:r>
      <w:r w:rsidR="00F80374">
        <w:t>(„Viešieji pirkimai“)</w:t>
      </w:r>
      <w:r w:rsidR="00BF6AC6">
        <w:t>.</w:t>
      </w:r>
    </w:p>
    <w:p w14:paraId="12274A9E" w14:textId="77777777" w:rsidR="00BF6AC6" w:rsidRDefault="00BF6AC6" w:rsidP="00AB6257">
      <w:pPr>
        <w:pStyle w:val="Default"/>
        <w:spacing w:line="276" w:lineRule="auto"/>
        <w:ind w:firstLine="709"/>
        <w:jc w:val="both"/>
      </w:pPr>
      <w:r>
        <w:t xml:space="preserve">Vertinimo metu interesų konfliktų ir kitų Mažos vertės </w:t>
      </w:r>
      <w:r w:rsidR="00AB6257">
        <w:t>pirkimų</w:t>
      </w:r>
      <w:r>
        <w:t xml:space="preserve"> organizavimo procedūrų pažeidimų nenustatyta.</w:t>
      </w:r>
    </w:p>
    <w:p w14:paraId="08664DF8" w14:textId="77777777" w:rsidR="00BF6AC6" w:rsidRDefault="00BF6AC6" w:rsidP="00AB6257">
      <w:pPr>
        <w:pStyle w:val="Default"/>
        <w:spacing w:line="276" w:lineRule="auto"/>
        <w:ind w:firstLine="709"/>
        <w:jc w:val="both"/>
      </w:pPr>
    </w:p>
    <w:p w14:paraId="57C9C9E8" w14:textId="77777777" w:rsidR="00AB6257" w:rsidRPr="00AB6257" w:rsidRDefault="00BF6AC6" w:rsidP="00AB6257">
      <w:pPr>
        <w:pStyle w:val="Default"/>
        <w:spacing w:line="276" w:lineRule="auto"/>
        <w:jc w:val="both"/>
        <w:rPr>
          <w:b/>
        </w:rPr>
      </w:pPr>
      <w:r w:rsidRPr="00AB6257">
        <w:rPr>
          <w:b/>
        </w:rPr>
        <w:t xml:space="preserve">2. </w:t>
      </w:r>
      <w:r w:rsidR="00AB6257" w:rsidRPr="00AB6257">
        <w:rPr>
          <w:b/>
        </w:rPr>
        <w:t>Dėl priėmimo į pareigas pagal darbo sutartį organizavimo ir kontrolės.</w:t>
      </w:r>
    </w:p>
    <w:p w14:paraId="7353A690" w14:textId="285C2097" w:rsidR="00AB6257" w:rsidRDefault="00AB6257" w:rsidP="00AB6257">
      <w:pPr>
        <w:pStyle w:val="Default"/>
        <w:spacing w:line="276" w:lineRule="auto"/>
        <w:ind w:firstLine="709"/>
        <w:jc w:val="both"/>
      </w:pPr>
      <w:r>
        <w:t xml:space="preserve">Organizuojamos atrankos laisvoms pareigoms pagal darbo sutartį užimti skelbiamos įstaigos internetinėje svetainėje  </w:t>
      </w:r>
      <w:hyperlink r:id="rId9" w:history="1">
        <w:r w:rsidR="005D2710" w:rsidRPr="00832764">
          <w:rPr>
            <w:rStyle w:val="Hipersaitas"/>
            <w:color w:val="auto"/>
            <w:u w:val="none"/>
          </w:rPr>
          <w:t>https://www.ppt.mazeikiai.lm.lt</w:t>
        </w:r>
      </w:hyperlink>
      <w:r w:rsidRPr="00832764">
        <w:rPr>
          <w:color w:val="auto"/>
        </w:rPr>
        <w:t xml:space="preserve"> </w:t>
      </w:r>
      <w:r w:rsidR="005D2710" w:rsidRPr="00832764">
        <w:rPr>
          <w:color w:val="auto"/>
        </w:rPr>
        <w:t>(</w:t>
      </w:r>
      <w:r w:rsidRPr="00832764">
        <w:rPr>
          <w:color w:val="auto"/>
        </w:rPr>
        <w:t xml:space="preserve">„Laisvos darbo vietos“) ir Lietuvos </w:t>
      </w:r>
      <w:r w:rsidR="0029006C">
        <w:rPr>
          <w:color w:val="auto"/>
        </w:rPr>
        <w:t xml:space="preserve">Užimtumo tarnybos </w:t>
      </w:r>
      <w:r w:rsidRPr="00832764">
        <w:rPr>
          <w:color w:val="auto"/>
        </w:rPr>
        <w:t xml:space="preserve">tinklapyje </w:t>
      </w:r>
      <w:hyperlink r:id="rId10" w:history="1">
        <w:r w:rsidRPr="00832764">
          <w:rPr>
            <w:rStyle w:val="Hipersaitas"/>
            <w:color w:val="auto"/>
            <w:u w:val="none"/>
          </w:rPr>
          <w:t>www.</w:t>
        </w:r>
      </w:hyperlink>
      <w:r w:rsidR="0052109A">
        <w:rPr>
          <w:rStyle w:val="Hipersaitas"/>
          <w:color w:val="auto"/>
          <w:u w:val="none"/>
        </w:rPr>
        <w:t>uzt.lt</w:t>
      </w:r>
      <w:r w:rsidRPr="00832764">
        <w:rPr>
          <w:color w:val="auto"/>
        </w:rPr>
        <w:t xml:space="preserve">. </w:t>
      </w:r>
      <w:r w:rsidR="0052109A">
        <w:rPr>
          <w:color w:val="auto"/>
        </w:rPr>
        <w:t xml:space="preserve">Darbuotojų, kuriems būtinas konkurso organizavimas į laisvas pareigas, buvo skelbiamas ir vykdomas Valstybės tarnybos portale </w:t>
      </w:r>
      <w:hyperlink r:id="rId11" w:history="1">
        <w:r w:rsidR="0052109A" w:rsidRPr="0052109A">
          <w:rPr>
            <w:rStyle w:val="Hipersaitas"/>
            <w:color w:val="auto"/>
            <w:u w:val="none"/>
          </w:rPr>
          <w:t>www.vdt.lt</w:t>
        </w:r>
      </w:hyperlink>
      <w:r w:rsidR="0052109A">
        <w:rPr>
          <w:color w:val="auto"/>
        </w:rPr>
        <w:t xml:space="preserve"> </w:t>
      </w:r>
      <w:r w:rsidR="005D2710" w:rsidRPr="00832764">
        <w:rPr>
          <w:color w:val="auto"/>
        </w:rPr>
        <w:t xml:space="preserve"> </w:t>
      </w:r>
      <w:r>
        <w:t>Laikoma</w:t>
      </w:r>
      <w:r w:rsidR="0029006C">
        <w:t>si</w:t>
      </w:r>
      <w:r>
        <w:t xml:space="preserve"> skelbimo apie laisvą darbo vietą terminų.</w:t>
      </w:r>
    </w:p>
    <w:p w14:paraId="6B29E7FB" w14:textId="2D409098" w:rsidR="00AB6257" w:rsidRDefault="00AB6257" w:rsidP="00AB6257">
      <w:pPr>
        <w:pStyle w:val="Default"/>
        <w:spacing w:line="276" w:lineRule="auto"/>
        <w:ind w:firstLine="709"/>
        <w:jc w:val="both"/>
      </w:pPr>
      <w:r>
        <w:t>Vertinimo metu p</w:t>
      </w:r>
      <w:r w:rsidRPr="00C52231">
        <w:t>riėmimo į pareigas pagal darbo sutartį organizavim</w:t>
      </w:r>
      <w:r>
        <w:t>o</w:t>
      </w:r>
      <w:r w:rsidRPr="00C52231">
        <w:t xml:space="preserve"> ir kontrolė</w:t>
      </w:r>
      <w:r>
        <w:t xml:space="preserve">s organizavimo procedūrų pažeidimų nenustatyta. </w:t>
      </w:r>
    </w:p>
    <w:p w14:paraId="20F7EC90" w14:textId="623B25E1" w:rsidR="0012302B" w:rsidRDefault="0012302B" w:rsidP="00AB6257">
      <w:pPr>
        <w:pStyle w:val="Default"/>
        <w:spacing w:line="276" w:lineRule="auto"/>
        <w:ind w:firstLine="709"/>
        <w:jc w:val="both"/>
      </w:pPr>
    </w:p>
    <w:p w14:paraId="2FD3B972" w14:textId="6F0A5C5F" w:rsidR="0012302B" w:rsidRPr="0012302B" w:rsidRDefault="0012302B" w:rsidP="0012302B">
      <w:pPr>
        <w:spacing w:line="100" w:lineRule="atLeast"/>
        <w:jc w:val="both"/>
        <w:rPr>
          <w:b/>
          <w:bCs/>
          <w:lang w:val="lt-LT"/>
        </w:rPr>
      </w:pPr>
      <w:r w:rsidRPr="0012302B">
        <w:rPr>
          <w:b/>
          <w:bCs/>
          <w:lang w:val="lt-LT"/>
        </w:rPr>
        <w:t xml:space="preserve">3. Kreiptis ir informuoti </w:t>
      </w:r>
      <w:r>
        <w:rPr>
          <w:b/>
          <w:bCs/>
          <w:lang w:val="lt-LT"/>
        </w:rPr>
        <w:t xml:space="preserve">dėl </w:t>
      </w:r>
      <w:r w:rsidRPr="0012302B">
        <w:rPr>
          <w:b/>
          <w:bCs/>
          <w:lang w:val="lt-LT"/>
        </w:rPr>
        <w:t>galima</w:t>
      </w:r>
      <w:r>
        <w:rPr>
          <w:b/>
          <w:bCs/>
          <w:lang w:val="lt-LT"/>
        </w:rPr>
        <w:t>i esamo korupcijos pažeidimo galima</w:t>
      </w:r>
      <w:r w:rsidR="005812BC">
        <w:rPr>
          <w:b/>
          <w:bCs/>
          <w:lang w:val="lt-LT"/>
        </w:rPr>
        <w:t xml:space="preserve"> šiais būdais</w:t>
      </w:r>
      <w:r w:rsidRPr="0012302B">
        <w:rPr>
          <w:b/>
          <w:bCs/>
          <w:lang w:val="lt-LT"/>
        </w:rPr>
        <w:t xml:space="preserve">: </w:t>
      </w:r>
    </w:p>
    <w:p w14:paraId="687E0D3F" w14:textId="78BF2077" w:rsidR="0012302B" w:rsidRPr="0012302B" w:rsidRDefault="0012302B" w:rsidP="0029006C">
      <w:pPr>
        <w:spacing w:line="276" w:lineRule="auto"/>
        <w:ind w:firstLine="709"/>
        <w:jc w:val="both"/>
        <w:rPr>
          <w:lang w:val="lt-LT"/>
        </w:rPr>
      </w:pPr>
      <w:r w:rsidRPr="0012302B">
        <w:rPr>
          <w:lang w:val="lt-LT"/>
        </w:rPr>
        <w:t xml:space="preserve">- tiesiogiai atvykus į </w:t>
      </w:r>
      <w:r>
        <w:rPr>
          <w:lang w:val="lt-LT"/>
        </w:rPr>
        <w:t>tarnybą</w:t>
      </w:r>
      <w:r w:rsidRPr="0012302B">
        <w:rPr>
          <w:lang w:val="lt-LT"/>
        </w:rPr>
        <w:t xml:space="preserve"> ir pateikiant rašytinį pranešimą </w:t>
      </w:r>
      <w:r>
        <w:rPr>
          <w:lang w:val="lt-LT"/>
        </w:rPr>
        <w:t>tarnybos</w:t>
      </w:r>
      <w:r w:rsidRPr="0012302B">
        <w:rPr>
          <w:lang w:val="lt-LT"/>
        </w:rPr>
        <w:t xml:space="preserve"> direktor</w:t>
      </w:r>
      <w:r>
        <w:rPr>
          <w:lang w:val="lt-LT"/>
        </w:rPr>
        <w:t>ei</w:t>
      </w:r>
      <w:r w:rsidRPr="0012302B">
        <w:rPr>
          <w:lang w:val="lt-LT"/>
        </w:rPr>
        <w:t xml:space="preserve"> </w:t>
      </w:r>
      <w:r>
        <w:rPr>
          <w:lang w:val="lt-LT"/>
        </w:rPr>
        <w:t xml:space="preserve">Linai Antanavičienei </w:t>
      </w:r>
      <w:r w:rsidRPr="0012302B">
        <w:rPr>
          <w:lang w:val="lt-LT"/>
        </w:rPr>
        <w:t xml:space="preserve"> (</w:t>
      </w:r>
      <w:r>
        <w:rPr>
          <w:lang w:val="lt-LT"/>
        </w:rPr>
        <w:t>Naftininkų</w:t>
      </w:r>
      <w:r w:rsidRPr="0012302B">
        <w:rPr>
          <w:lang w:val="lt-LT"/>
        </w:rPr>
        <w:t xml:space="preserve"> g. </w:t>
      </w:r>
      <w:r>
        <w:rPr>
          <w:lang w:val="lt-LT"/>
        </w:rPr>
        <w:t>9</w:t>
      </w:r>
      <w:r w:rsidRPr="0012302B">
        <w:rPr>
          <w:lang w:val="lt-LT"/>
        </w:rPr>
        <w:t>, Mažeikiai);</w:t>
      </w:r>
    </w:p>
    <w:p w14:paraId="46CF2AFD" w14:textId="007C66F1" w:rsidR="0012302B" w:rsidRDefault="0012302B" w:rsidP="0029006C">
      <w:pPr>
        <w:spacing w:line="276" w:lineRule="auto"/>
        <w:ind w:firstLine="709"/>
        <w:jc w:val="both"/>
        <w:rPr>
          <w:lang w:val="pt-BR"/>
        </w:rPr>
      </w:pPr>
      <w:r w:rsidRPr="0012302B">
        <w:rPr>
          <w:lang w:val="lt-LT"/>
        </w:rPr>
        <w:t>- atsiuntus pranešimą paštu, adresu</w:t>
      </w:r>
      <w:r>
        <w:rPr>
          <w:lang w:val="pt-BR"/>
        </w:rPr>
        <w:t xml:space="preserve"> </w:t>
      </w:r>
      <w:r>
        <w:rPr>
          <w:lang w:val="lt-LT"/>
        </w:rPr>
        <w:t>Naftininkų</w:t>
      </w:r>
      <w:r w:rsidRPr="0012302B">
        <w:rPr>
          <w:lang w:val="lt-LT"/>
        </w:rPr>
        <w:t xml:space="preserve"> g. </w:t>
      </w:r>
      <w:r>
        <w:rPr>
          <w:lang w:val="lt-LT"/>
        </w:rPr>
        <w:t>9</w:t>
      </w:r>
      <w:r w:rsidRPr="0012302B">
        <w:rPr>
          <w:lang w:val="lt-LT"/>
        </w:rPr>
        <w:t>, Mažeikiai</w:t>
      </w:r>
      <w:r>
        <w:rPr>
          <w:lang w:val="pt-BR"/>
        </w:rPr>
        <w:t>;</w:t>
      </w:r>
    </w:p>
    <w:p w14:paraId="14B1047A" w14:textId="12F74B0C" w:rsidR="0012302B" w:rsidRPr="0012302B" w:rsidRDefault="0012302B" w:rsidP="0029006C">
      <w:pPr>
        <w:spacing w:line="276" w:lineRule="auto"/>
        <w:ind w:firstLine="709"/>
        <w:jc w:val="both"/>
        <w:rPr>
          <w:lang w:val="en-US"/>
        </w:rPr>
      </w:pPr>
      <w:r w:rsidRPr="0012302B">
        <w:rPr>
          <w:lang w:val="en-US"/>
        </w:rPr>
        <w:t xml:space="preserve">- </w:t>
      </w:r>
      <w:r>
        <w:rPr>
          <w:lang w:val="pt-BR"/>
        </w:rPr>
        <w:t>el.</w:t>
      </w:r>
      <w:r w:rsidR="0052109A">
        <w:rPr>
          <w:lang w:val="pt-BR"/>
        </w:rPr>
        <w:t xml:space="preserve"> paštu </w:t>
      </w:r>
      <w:r>
        <w:rPr>
          <w:lang w:val="pt-BR"/>
        </w:rPr>
        <w:t xml:space="preserve"> </w:t>
      </w:r>
      <w:r w:rsidR="0052109A">
        <w:rPr>
          <w:lang w:val="pt-BR"/>
        </w:rPr>
        <w:t>mazeikiuppt</w:t>
      </w:r>
      <w:r>
        <w:rPr>
          <w:lang w:val="pt-BR"/>
        </w:rPr>
        <w:t>.direktore</w:t>
      </w:r>
      <w:r>
        <w:rPr>
          <w:lang w:val="en-US"/>
        </w:rPr>
        <w:t>@gmail.com;</w:t>
      </w:r>
    </w:p>
    <w:p w14:paraId="12291337" w14:textId="557CCF5A" w:rsidR="0012302B" w:rsidRPr="0012302B" w:rsidRDefault="0012302B" w:rsidP="0029006C">
      <w:pPr>
        <w:spacing w:line="276" w:lineRule="auto"/>
        <w:ind w:firstLine="709"/>
        <w:jc w:val="both"/>
        <w:rPr>
          <w:lang w:val="en-US"/>
        </w:rPr>
      </w:pPr>
      <w:r w:rsidRPr="0012302B">
        <w:rPr>
          <w:lang w:val="en-US"/>
        </w:rPr>
        <w:t xml:space="preserve">- </w:t>
      </w:r>
      <w:r w:rsidR="0052109A">
        <w:rPr>
          <w:lang w:val="pt-BR"/>
        </w:rPr>
        <w:t>telefonu</w:t>
      </w:r>
      <w:r>
        <w:rPr>
          <w:lang w:val="pt-BR"/>
        </w:rPr>
        <w:t xml:space="preserve"> 8 443 20341 (tarnybos direktorė Lina Antanavičienė).</w:t>
      </w:r>
    </w:p>
    <w:p w14:paraId="41B58A2F" w14:textId="77777777" w:rsidR="005D2710" w:rsidRDefault="005D2710" w:rsidP="00AB6257">
      <w:pPr>
        <w:pStyle w:val="Default"/>
        <w:spacing w:line="276" w:lineRule="auto"/>
      </w:pPr>
    </w:p>
    <w:p w14:paraId="41A8BDF0" w14:textId="77777777" w:rsidR="0029006C" w:rsidRDefault="0029006C" w:rsidP="005D2710">
      <w:pPr>
        <w:pStyle w:val="Default"/>
        <w:spacing w:line="276" w:lineRule="auto"/>
        <w:jc w:val="both"/>
        <w:rPr>
          <w:b/>
          <w:bCs/>
        </w:rPr>
      </w:pPr>
    </w:p>
    <w:p w14:paraId="12748899" w14:textId="6653FFDE" w:rsidR="00832764" w:rsidRPr="00832764" w:rsidRDefault="00AB6257" w:rsidP="005D2710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Išvada apie korupcijos pasireiškimo tikimybes Mažeikių r</w:t>
      </w:r>
      <w:r w:rsidR="005812BC">
        <w:rPr>
          <w:b/>
          <w:bCs/>
        </w:rPr>
        <w:t>ajono</w:t>
      </w:r>
      <w:r>
        <w:rPr>
          <w:b/>
          <w:bCs/>
        </w:rPr>
        <w:t xml:space="preserve"> </w:t>
      </w:r>
      <w:r w:rsidR="005D2710">
        <w:rPr>
          <w:b/>
          <w:bCs/>
        </w:rPr>
        <w:t xml:space="preserve">pedagoginėje psichologinėje tarnyboje: </w:t>
      </w:r>
    </w:p>
    <w:p w14:paraId="7A8786D9" w14:textId="77777777" w:rsidR="00AB6257" w:rsidRDefault="00AB6257" w:rsidP="00AB6257">
      <w:pPr>
        <w:pStyle w:val="Default"/>
        <w:spacing w:line="276" w:lineRule="auto"/>
      </w:pPr>
    </w:p>
    <w:p w14:paraId="3C4D2C71" w14:textId="7C6E66DF" w:rsidR="00AB6257" w:rsidRPr="001E135A" w:rsidRDefault="00AB6257" w:rsidP="00832764">
      <w:pPr>
        <w:spacing w:line="276" w:lineRule="auto"/>
        <w:ind w:firstLine="567"/>
        <w:jc w:val="both"/>
        <w:rPr>
          <w:lang w:val="lt-LT" w:eastAsia="lt-LT"/>
        </w:rPr>
      </w:pPr>
      <w:r w:rsidRPr="001E135A">
        <w:rPr>
          <w:lang w:val="lt-LT"/>
        </w:rPr>
        <w:t>Skundų bei pareiškimų dėl galimų korupcinio po</w:t>
      </w:r>
      <w:r w:rsidR="002979D7">
        <w:rPr>
          <w:lang w:val="lt-LT"/>
        </w:rPr>
        <w:t xml:space="preserve">būdžio nusikaltimų negauta. </w:t>
      </w:r>
      <w:r w:rsidRPr="001E135A">
        <w:rPr>
          <w:shd w:val="clear" w:color="auto" w:fill="FFFFFF"/>
          <w:lang w:val="lt-LT"/>
        </w:rPr>
        <w:t>Valstybės ko</w:t>
      </w:r>
      <w:r w:rsidR="002979D7">
        <w:rPr>
          <w:shd w:val="clear" w:color="auto" w:fill="FFFFFF"/>
          <w:lang w:val="lt-LT"/>
        </w:rPr>
        <w:t xml:space="preserve">ntrolė, </w:t>
      </w:r>
      <w:r w:rsidR="001E135A">
        <w:rPr>
          <w:shd w:val="clear" w:color="auto" w:fill="FFFFFF"/>
          <w:lang w:val="lt-LT"/>
        </w:rPr>
        <w:t xml:space="preserve">Seimo kontrolieriai ar kitos kontrolės, </w:t>
      </w:r>
      <w:r w:rsidRPr="001E135A">
        <w:rPr>
          <w:shd w:val="clear" w:color="auto" w:fill="FFFFFF"/>
          <w:lang w:val="lt-LT"/>
        </w:rPr>
        <w:t>priežiūros institucijos never</w:t>
      </w:r>
      <w:r w:rsidR="0052109A">
        <w:rPr>
          <w:shd w:val="clear" w:color="auto" w:fill="FFFFFF"/>
          <w:lang w:val="lt-LT"/>
        </w:rPr>
        <w:t>tino įstaigos veiklos pažeidimų.</w:t>
      </w:r>
    </w:p>
    <w:p w14:paraId="77AEBD65" w14:textId="56EF6B0A" w:rsidR="00C03E33" w:rsidRDefault="00AB6257" w:rsidP="00832764">
      <w:pPr>
        <w:pStyle w:val="Default"/>
        <w:spacing w:line="276" w:lineRule="auto"/>
        <w:ind w:firstLine="567"/>
        <w:jc w:val="both"/>
      </w:pPr>
      <w:r w:rsidRPr="00AB6257">
        <w:t>Korupcijos pasireiškimo tikimybės vertinimo metu r</w:t>
      </w:r>
      <w:r w:rsidR="00D433AA" w:rsidRPr="00AB6257">
        <w:t>izikos veiksniai</w:t>
      </w:r>
      <w:r w:rsidRPr="00AB6257">
        <w:t xml:space="preserve"> Mažeikių r</w:t>
      </w:r>
      <w:r w:rsidR="00832764">
        <w:t>ajono</w:t>
      </w:r>
      <w:r w:rsidRPr="00AB6257">
        <w:t xml:space="preserve"> </w:t>
      </w:r>
      <w:r w:rsidR="00F9723A">
        <w:t xml:space="preserve">pedagoginėje psichologinėje tarnyboje </w:t>
      </w:r>
      <w:r w:rsidR="00D433AA" w:rsidRPr="00AB6257">
        <w:t>n</w:t>
      </w:r>
      <w:r w:rsidR="00D433AA" w:rsidRPr="005A2C83">
        <w:t xml:space="preserve">enustatyti. </w:t>
      </w:r>
    </w:p>
    <w:p w14:paraId="05A4BD70" w14:textId="77777777" w:rsidR="00AB6257" w:rsidRDefault="00AB6257" w:rsidP="00C03E33">
      <w:pPr>
        <w:pStyle w:val="Default"/>
      </w:pPr>
    </w:p>
    <w:p w14:paraId="1C041AFA" w14:textId="77777777" w:rsidR="00AB6257" w:rsidRDefault="00AB6257" w:rsidP="00C03E33">
      <w:pPr>
        <w:pStyle w:val="Default"/>
      </w:pPr>
    </w:p>
    <w:p w14:paraId="648B9F84" w14:textId="1057C78C" w:rsidR="005D7635" w:rsidRPr="005D7635" w:rsidRDefault="005D7635" w:rsidP="005D7635">
      <w:pPr>
        <w:pStyle w:val="Default"/>
        <w:rPr>
          <w:i/>
        </w:rPr>
      </w:pPr>
      <w:r w:rsidRPr="005D7635">
        <w:rPr>
          <w:i/>
        </w:rPr>
        <w:t>Mažeikių r</w:t>
      </w:r>
      <w:r w:rsidR="00832764">
        <w:rPr>
          <w:i/>
        </w:rPr>
        <w:t>ajono</w:t>
      </w:r>
      <w:r w:rsidRPr="005D7635">
        <w:rPr>
          <w:i/>
        </w:rPr>
        <w:t xml:space="preserve"> pedagoginėje psichologinėje tarnyboje</w:t>
      </w:r>
    </w:p>
    <w:p w14:paraId="5B737BB8" w14:textId="77777777" w:rsidR="00AB6257" w:rsidRPr="005D7635" w:rsidRDefault="008B6563" w:rsidP="00C03E33">
      <w:pPr>
        <w:pStyle w:val="Default"/>
        <w:rPr>
          <w:i/>
        </w:rPr>
      </w:pPr>
      <w:r w:rsidRPr="005D7635">
        <w:rPr>
          <w:i/>
        </w:rPr>
        <w:t xml:space="preserve">Atsakinga už korupcijos prevenciją </w:t>
      </w:r>
    </w:p>
    <w:p w14:paraId="785E29D7" w14:textId="77777777" w:rsidR="008B6563" w:rsidRPr="005D7635" w:rsidRDefault="00F9723A" w:rsidP="00C03E33">
      <w:pPr>
        <w:pStyle w:val="Default"/>
        <w:rPr>
          <w:i/>
        </w:rPr>
      </w:pPr>
      <w:r w:rsidRPr="005D7635">
        <w:rPr>
          <w:i/>
        </w:rPr>
        <w:t>Psichologė Inga Bareikienė</w:t>
      </w:r>
    </w:p>
    <w:p w14:paraId="4F7821CE" w14:textId="6781A91D" w:rsidR="00AB6257" w:rsidRDefault="00AB6257" w:rsidP="00C03E33">
      <w:pPr>
        <w:pStyle w:val="Default"/>
        <w:rPr>
          <w:i/>
        </w:rPr>
      </w:pPr>
    </w:p>
    <w:p w14:paraId="7441BA83" w14:textId="77777777" w:rsidR="00B545F1" w:rsidRPr="005D7635" w:rsidRDefault="00B545F1" w:rsidP="00C03E33">
      <w:pPr>
        <w:pStyle w:val="Default"/>
        <w:rPr>
          <w:i/>
        </w:rPr>
      </w:pPr>
    </w:p>
    <w:p w14:paraId="4EB5A9B0" w14:textId="326D65BC" w:rsidR="008B6563" w:rsidRPr="005D7635" w:rsidRDefault="008B6563" w:rsidP="008B6563">
      <w:pPr>
        <w:pStyle w:val="Default"/>
        <w:jc w:val="both"/>
        <w:rPr>
          <w:i/>
        </w:rPr>
      </w:pPr>
      <w:r w:rsidRPr="005D7635">
        <w:rPr>
          <w:i/>
        </w:rPr>
        <w:t>20</w:t>
      </w:r>
      <w:r w:rsidR="00832764">
        <w:rPr>
          <w:i/>
        </w:rPr>
        <w:t>2</w:t>
      </w:r>
      <w:r w:rsidR="0052109A">
        <w:rPr>
          <w:i/>
        </w:rPr>
        <w:t>2</w:t>
      </w:r>
      <w:r w:rsidR="005C0296">
        <w:rPr>
          <w:i/>
        </w:rPr>
        <w:t>-</w:t>
      </w:r>
      <w:r w:rsidR="0052109A">
        <w:rPr>
          <w:i/>
        </w:rPr>
        <w:t>11</w:t>
      </w:r>
      <w:r w:rsidR="005C0296">
        <w:rPr>
          <w:i/>
        </w:rPr>
        <w:t>-</w:t>
      </w:r>
      <w:r w:rsidR="002979D7">
        <w:rPr>
          <w:i/>
        </w:rPr>
        <w:t>03</w:t>
      </w:r>
    </w:p>
    <w:p w14:paraId="2A3B9437" w14:textId="77777777" w:rsidR="00AB6257" w:rsidRDefault="00AB6257" w:rsidP="005B2606">
      <w:pPr>
        <w:jc w:val="center"/>
        <w:rPr>
          <w:b/>
          <w:lang w:val="lt-LT"/>
        </w:rPr>
      </w:pPr>
    </w:p>
    <w:p w14:paraId="4AB1BC33" w14:textId="77777777" w:rsidR="00AB6257" w:rsidRDefault="00AB6257" w:rsidP="005B2606">
      <w:pPr>
        <w:jc w:val="center"/>
        <w:rPr>
          <w:b/>
          <w:lang w:val="lt-LT"/>
        </w:rPr>
      </w:pPr>
    </w:p>
    <w:p w14:paraId="1F8DCF8A" w14:textId="77777777" w:rsidR="008B6563" w:rsidRPr="005A2C83" w:rsidRDefault="008B6563" w:rsidP="00D433AA">
      <w:pPr>
        <w:pStyle w:val="Default"/>
      </w:pPr>
    </w:p>
    <w:sectPr w:rsidR="008B6563" w:rsidRPr="005A2C83" w:rsidSect="002900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8E13" w14:textId="77777777" w:rsidR="00FC5844" w:rsidRPr="005B2606" w:rsidRDefault="00FC5844" w:rsidP="005B2606">
      <w:r>
        <w:separator/>
      </w:r>
    </w:p>
  </w:endnote>
  <w:endnote w:type="continuationSeparator" w:id="0">
    <w:p w14:paraId="683F008C" w14:textId="77777777" w:rsidR="00FC5844" w:rsidRPr="005B2606" w:rsidRDefault="00FC5844" w:rsidP="005B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5DE6B" w14:textId="77777777" w:rsidR="00FC5844" w:rsidRPr="005B2606" w:rsidRDefault="00FC5844" w:rsidP="005B2606">
      <w:r>
        <w:separator/>
      </w:r>
    </w:p>
  </w:footnote>
  <w:footnote w:type="continuationSeparator" w:id="0">
    <w:p w14:paraId="464493A7" w14:textId="77777777" w:rsidR="00FC5844" w:rsidRPr="005B2606" w:rsidRDefault="00FC5844" w:rsidP="005B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F08DD"/>
    <w:multiLevelType w:val="hybridMultilevel"/>
    <w:tmpl w:val="92E025DC"/>
    <w:lvl w:ilvl="0" w:tplc="D92A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A"/>
    <w:rsid w:val="00023C86"/>
    <w:rsid w:val="00026C94"/>
    <w:rsid w:val="001135CF"/>
    <w:rsid w:val="0012302B"/>
    <w:rsid w:val="00141FAF"/>
    <w:rsid w:val="00197448"/>
    <w:rsid w:val="001C25E7"/>
    <w:rsid w:val="001E135A"/>
    <w:rsid w:val="002264FB"/>
    <w:rsid w:val="00232187"/>
    <w:rsid w:val="002479BC"/>
    <w:rsid w:val="00257B39"/>
    <w:rsid w:val="0029006C"/>
    <w:rsid w:val="002979D7"/>
    <w:rsid w:val="002D31FA"/>
    <w:rsid w:val="00301848"/>
    <w:rsid w:val="00302940"/>
    <w:rsid w:val="003541B5"/>
    <w:rsid w:val="00420D78"/>
    <w:rsid w:val="004865E3"/>
    <w:rsid w:val="004C74DC"/>
    <w:rsid w:val="0052109A"/>
    <w:rsid w:val="005330DD"/>
    <w:rsid w:val="00566FED"/>
    <w:rsid w:val="005812BC"/>
    <w:rsid w:val="005964BB"/>
    <w:rsid w:val="005A2C83"/>
    <w:rsid w:val="005B2606"/>
    <w:rsid w:val="005C0296"/>
    <w:rsid w:val="005D2710"/>
    <w:rsid w:val="005D7635"/>
    <w:rsid w:val="0063457C"/>
    <w:rsid w:val="00673313"/>
    <w:rsid w:val="00687532"/>
    <w:rsid w:val="00723A2B"/>
    <w:rsid w:val="007421CF"/>
    <w:rsid w:val="007B4C1A"/>
    <w:rsid w:val="007E0981"/>
    <w:rsid w:val="007F24A0"/>
    <w:rsid w:val="008268DE"/>
    <w:rsid w:val="00832764"/>
    <w:rsid w:val="00853A64"/>
    <w:rsid w:val="008665C8"/>
    <w:rsid w:val="0087619A"/>
    <w:rsid w:val="008B6563"/>
    <w:rsid w:val="00AB1633"/>
    <w:rsid w:val="00AB6257"/>
    <w:rsid w:val="00B545F1"/>
    <w:rsid w:val="00BA0448"/>
    <w:rsid w:val="00BA6A20"/>
    <w:rsid w:val="00BE08E4"/>
    <w:rsid w:val="00BF6AC6"/>
    <w:rsid w:val="00C03E33"/>
    <w:rsid w:val="00C23BFC"/>
    <w:rsid w:val="00C26C6E"/>
    <w:rsid w:val="00C52231"/>
    <w:rsid w:val="00D433AA"/>
    <w:rsid w:val="00D47EED"/>
    <w:rsid w:val="00D51081"/>
    <w:rsid w:val="00D6223E"/>
    <w:rsid w:val="00DB2A7C"/>
    <w:rsid w:val="00DE7744"/>
    <w:rsid w:val="00DF1FE6"/>
    <w:rsid w:val="00E30ED6"/>
    <w:rsid w:val="00EB5706"/>
    <w:rsid w:val="00ED5279"/>
    <w:rsid w:val="00F80374"/>
    <w:rsid w:val="00F9723A"/>
    <w:rsid w:val="00FB2FEB"/>
    <w:rsid w:val="00FC5844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ED60"/>
  <w15:docId w15:val="{A8302B01-5713-48FA-AFC4-56799F52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4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8B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B2606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B260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B26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B2606"/>
    <w:rPr>
      <w:vertAlign w:val="superscript"/>
    </w:rPr>
  </w:style>
  <w:style w:type="paragraph" w:styleId="Pagrindinistekstas2">
    <w:name w:val="Body Text 2"/>
    <w:basedOn w:val="prastasis"/>
    <w:link w:val="Pagrindinistekstas2Diagrama"/>
    <w:rsid w:val="003541B5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541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135A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2302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4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4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t.mazeikiai.l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t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pt.mazeikiai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5830-EC06-4759-B728-21AB6AE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NBJonas</dc:creator>
  <cp:lastModifiedBy>„Microsoft“ abonementas</cp:lastModifiedBy>
  <cp:revision>2</cp:revision>
  <cp:lastPrinted>2022-12-22T13:59:00Z</cp:lastPrinted>
  <dcterms:created xsi:type="dcterms:W3CDTF">2023-01-02T15:56:00Z</dcterms:created>
  <dcterms:modified xsi:type="dcterms:W3CDTF">2023-01-02T15:56:00Z</dcterms:modified>
</cp:coreProperties>
</file>