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A8" w:rsidRPr="004E617E" w:rsidRDefault="004232A8" w:rsidP="00AD3EA6">
      <w:pPr>
        <w:tabs>
          <w:tab w:val="left" w:pos="14656"/>
        </w:tabs>
        <w:spacing w:after="0" w:line="240" w:lineRule="auto"/>
        <w:jc w:val="center"/>
        <w:rPr>
          <w:rFonts w:eastAsia="Times New Roman"/>
          <w:b/>
          <w:i/>
          <w:sz w:val="24"/>
          <w:lang w:eastAsia="lt-LT"/>
        </w:rPr>
      </w:pPr>
      <w:r w:rsidRPr="004E617E">
        <w:rPr>
          <w:rFonts w:eastAsia="Times New Roman"/>
          <w:b/>
          <w:sz w:val="24"/>
          <w:lang w:eastAsia="lt-LT"/>
        </w:rPr>
        <w:t>MAŽEIKIŲ RAJONO PEDAGOGINĖ PSICHOLOGINĖ TARNYBA</w:t>
      </w:r>
    </w:p>
    <w:p w:rsidR="004232A8" w:rsidRPr="004E617E" w:rsidRDefault="004232A8" w:rsidP="00AD3EA6">
      <w:pPr>
        <w:tabs>
          <w:tab w:val="left" w:pos="14656"/>
        </w:tabs>
        <w:spacing w:after="0" w:line="240" w:lineRule="auto"/>
        <w:rPr>
          <w:rFonts w:eastAsia="Times New Roman"/>
          <w:i/>
          <w:sz w:val="20"/>
          <w:szCs w:val="20"/>
          <w:lang w:eastAsia="lt-LT"/>
        </w:rPr>
      </w:pPr>
    </w:p>
    <w:p w:rsidR="004232A8" w:rsidRPr="004E617E" w:rsidRDefault="004232A8" w:rsidP="00AD3EA6">
      <w:pPr>
        <w:tabs>
          <w:tab w:val="left" w:pos="14656"/>
        </w:tabs>
        <w:spacing w:after="0" w:line="240" w:lineRule="auto"/>
        <w:jc w:val="center"/>
        <w:rPr>
          <w:rFonts w:eastAsia="Times New Roman"/>
          <w:b/>
          <w:i/>
          <w:sz w:val="24"/>
          <w:lang w:eastAsia="lt-LT"/>
        </w:rPr>
      </w:pPr>
      <w:r w:rsidRPr="004E617E">
        <w:rPr>
          <w:rFonts w:eastAsia="Times New Roman"/>
          <w:b/>
          <w:sz w:val="24"/>
          <w:lang w:eastAsia="lt-LT"/>
        </w:rPr>
        <w:t>LINA ANTANAVIČIENĖ</w:t>
      </w:r>
    </w:p>
    <w:p w:rsidR="004232A8" w:rsidRPr="004E617E" w:rsidRDefault="004232A8" w:rsidP="00AD3EA6">
      <w:pPr>
        <w:spacing w:after="0" w:line="240" w:lineRule="auto"/>
        <w:jc w:val="center"/>
        <w:rPr>
          <w:rFonts w:eastAsia="Times New Roman"/>
          <w:i/>
          <w:sz w:val="20"/>
          <w:szCs w:val="20"/>
          <w:lang w:eastAsia="lt-LT"/>
        </w:rPr>
      </w:pPr>
    </w:p>
    <w:p w:rsidR="004232A8" w:rsidRPr="004E617E" w:rsidRDefault="004232A8" w:rsidP="00AD3EA6">
      <w:pPr>
        <w:spacing w:after="0" w:line="240" w:lineRule="auto"/>
        <w:jc w:val="center"/>
        <w:rPr>
          <w:rFonts w:eastAsia="Times New Roman"/>
          <w:b/>
          <w:i/>
          <w:sz w:val="24"/>
          <w:lang w:eastAsia="lt-LT"/>
        </w:rPr>
      </w:pPr>
      <w:r w:rsidRPr="004E617E">
        <w:rPr>
          <w:rFonts w:eastAsia="Times New Roman"/>
          <w:b/>
          <w:sz w:val="24"/>
          <w:lang w:eastAsia="lt-LT"/>
        </w:rPr>
        <w:t>METŲ VEIKLOS ATASKAITA</w:t>
      </w:r>
    </w:p>
    <w:p w:rsidR="004232A8" w:rsidRPr="004E617E" w:rsidRDefault="004232A8" w:rsidP="00AD3EA6">
      <w:pPr>
        <w:spacing w:after="0" w:line="240" w:lineRule="auto"/>
        <w:jc w:val="center"/>
        <w:rPr>
          <w:rFonts w:eastAsia="Times New Roman"/>
          <w:i/>
          <w:sz w:val="24"/>
          <w:lang w:eastAsia="lt-LT"/>
        </w:rPr>
      </w:pPr>
    </w:p>
    <w:p w:rsidR="004232A8" w:rsidRPr="004E617E" w:rsidRDefault="004232A8" w:rsidP="00AD3EA6">
      <w:pPr>
        <w:spacing w:after="0" w:line="240" w:lineRule="auto"/>
        <w:jc w:val="center"/>
        <w:rPr>
          <w:rFonts w:eastAsia="Times New Roman"/>
          <w:i/>
          <w:sz w:val="24"/>
          <w:lang w:eastAsia="lt-LT"/>
        </w:rPr>
      </w:pPr>
      <w:r>
        <w:rPr>
          <w:rFonts w:eastAsia="Times New Roman"/>
          <w:sz w:val="24"/>
          <w:lang w:eastAsia="lt-LT"/>
        </w:rPr>
        <w:t>202</w:t>
      </w:r>
      <w:r w:rsidR="005459F8">
        <w:rPr>
          <w:rFonts w:eastAsia="Times New Roman"/>
          <w:sz w:val="24"/>
          <w:lang w:eastAsia="lt-LT"/>
        </w:rPr>
        <w:t>4</w:t>
      </w:r>
      <w:r w:rsidR="00737720">
        <w:rPr>
          <w:rFonts w:eastAsia="Times New Roman"/>
          <w:sz w:val="24"/>
          <w:lang w:eastAsia="lt-LT"/>
        </w:rPr>
        <w:t>-01-10</w:t>
      </w:r>
      <w:r w:rsidR="00A71331">
        <w:rPr>
          <w:rFonts w:eastAsia="Times New Roman"/>
          <w:sz w:val="24"/>
          <w:lang w:eastAsia="lt-LT"/>
        </w:rPr>
        <w:t xml:space="preserve">  </w:t>
      </w:r>
      <w:r w:rsidRPr="004E617E">
        <w:rPr>
          <w:rFonts w:eastAsia="Times New Roman"/>
          <w:sz w:val="24"/>
          <w:lang w:eastAsia="lt-LT"/>
        </w:rPr>
        <w:t>Nr. ________</w:t>
      </w:r>
    </w:p>
    <w:p w:rsidR="004232A8" w:rsidRPr="004E617E" w:rsidRDefault="004232A8" w:rsidP="00AD3EA6">
      <w:pPr>
        <w:tabs>
          <w:tab w:val="left" w:pos="3828"/>
        </w:tabs>
        <w:spacing w:after="0" w:line="240" w:lineRule="auto"/>
        <w:jc w:val="center"/>
        <w:rPr>
          <w:rFonts w:eastAsia="Times New Roman"/>
          <w:i/>
          <w:sz w:val="24"/>
          <w:lang w:eastAsia="lt-LT"/>
        </w:rPr>
      </w:pPr>
      <w:r w:rsidRPr="004E617E">
        <w:rPr>
          <w:rFonts w:eastAsia="Times New Roman"/>
          <w:sz w:val="24"/>
          <w:lang w:eastAsia="lt-LT"/>
        </w:rPr>
        <w:t>Mažeikiai</w:t>
      </w:r>
    </w:p>
    <w:p w:rsidR="004232A8" w:rsidRPr="004E617E" w:rsidRDefault="004232A8" w:rsidP="00AD3EA6">
      <w:pPr>
        <w:spacing w:after="0" w:line="240" w:lineRule="auto"/>
        <w:jc w:val="center"/>
        <w:rPr>
          <w:rFonts w:eastAsia="Times New Roman"/>
          <w:i/>
          <w:sz w:val="24"/>
          <w:szCs w:val="20"/>
          <w:lang w:eastAsia="lt-LT"/>
        </w:rPr>
      </w:pPr>
    </w:p>
    <w:p w:rsidR="004232A8" w:rsidRPr="004E617E" w:rsidRDefault="004232A8" w:rsidP="004232A8">
      <w:pPr>
        <w:spacing w:after="0" w:line="240" w:lineRule="auto"/>
        <w:jc w:val="center"/>
        <w:rPr>
          <w:rFonts w:eastAsia="Times New Roman"/>
          <w:b/>
          <w:i/>
          <w:sz w:val="24"/>
          <w:lang w:eastAsia="lt-LT"/>
        </w:rPr>
      </w:pPr>
      <w:r w:rsidRPr="004E617E">
        <w:rPr>
          <w:rFonts w:eastAsia="Times New Roman"/>
          <w:b/>
          <w:sz w:val="24"/>
          <w:lang w:eastAsia="lt-LT"/>
        </w:rPr>
        <w:t>I SKYRIUS</w:t>
      </w:r>
    </w:p>
    <w:p w:rsidR="004232A8" w:rsidRPr="004E617E" w:rsidRDefault="004232A8" w:rsidP="004232A8">
      <w:pPr>
        <w:spacing w:after="0" w:line="240" w:lineRule="auto"/>
        <w:jc w:val="center"/>
        <w:rPr>
          <w:rFonts w:eastAsia="Times New Roman"/>
          <w:b/>
          <w:i/>
          <w:sz w:val="24"/>
          <w:lang w:eastAsia="lt-LT"/>
        </w:rPr>
      </w:pPr>
      <w:r w:rsidRPr="004E617E">
        <w:rPr>
          <w:rFonts w:eastAsia="Times New Roman"/>
          <w:b/>
          <w:sz w:val="24"/>
          <w:lang w:eastAsia="lt-LT"/>
        </w:rPr>
        <w:t>STRATEGINIO PLANO IR METINIO VEIKLOS PLANO ĮGYVENDINIMAS</w:t>
      </w:r>
    </w:p>
    <w:p w:rsidR="004232A8" w:rsidRPr="004E617E" w:rsidRDefault="004232A8" w:rsidP="004232A8">
      <w:pPr>
        <w:spacing w:after="0" w:line="240" w:lineRule="auto"/>
        <w:jc w:val="center"/>
        <w:rPr>
          <w:rFonts w:eastAsia="Times New Roman"/>
          <w:b/>
          <w:i/>
          <w:sz w:val="24"/>
          <w:szCs w:val="20"/>
          <w:lang w:eastAsia="lt-LT"/>
        </w:rPr>
      </w:pPr>
    </w:p>
    <w:tbl>
      <w:tblPr>
        <w:tblW w:w="0" w:type="auto"/>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232A8" w:rsidRPr="004E617E" w:rsidTr="00187AE2">
        <w:tc>
          <w:tcPr>
            <w:tcW w:w="9775" w:type="dxa"/>
          </w:tcPr>
          <w:p w:rsidR="004232A8" w:rsidRPr="004E617E" w:rsidRDefault="004232A8" w:rsidP="00AD3EA6">
            <w:pPr>
              <w:spacing w:after="0" w:line="240" w:lineRule="auto"/>
              <w:jc w:val="center"/>
              <w:rPr>
                <w:rFonts w:eastAsia="Times New Roman"/>
                <w:i/>
                <w:sz w:val="20"/>
                <w:szCs w:val="20"/>
                <w:lang w:eastAsia="lt-LT"/>
              </w:rPr>
            </w:pPr>
          </w:p>
          <w:p w:rsidR="004232A8" w:rsidRPr="001E6B6D" w:rsidRDefault="004232A8" w:rsidP="001E6B6D">
            <w:pPr>
              <w:spacing w:after="0" w:line="240" w:lineRule="auto"/>
              <w:ind w:firstLine="601"/>
              <w:jc w:val="both"/>
              <w:rPr>
                <w:rFonts w:eastAsia="TimesNewRomanPSMT"/>
                <w:color w:val="000000"/>
                <w:sz w:val="24"/>
              </w:rPr>
            </w:pPr>
            <w:r w:rsidRPr="001E6B6D">
              <w:rPr>
                <w:rFonts w:eastAsia="Times New Roman"/>
                <w:sz w:val="24"/>
                <w:lang w:eastAsia="lt-LT"/>
              </w:rPr>
              <w:t xml:space="preserve">    Mažeikių rajono pedagoginė psichologinė</w:t>
            </w:r>
            <w:r w:rsidRPr="001E6B6D">
              <w:rPr>
                <w:rFonts w:eastAsia="Times New Roman"/>
                <w:i/>
                <w:sz w:val="24"/>
                <w:lang w:eastAsia="lt-LT"/>
              </w:rPr>
              <w:t xml:space="preserve"> </w:t>
            </w:r>
            <w:r w:rsidRPr="001E6B6D">
              <w:rPr>
                <w:rFonts w:eastAsia="Times New Roman"/>
                <w:sz w:val="24"/>
                <w:lang w:eastAsia="lt-LT"/>
              </w:rPr>
              <w:t>tarnyba</w:t>
            </w:r>
            <w:r w:rsidRPr="001E6B6D">
              <w:rPr>
                <w:rFonts w:eastAsia="Times New Roman"/>
                <w:i/>
                <w:sz w:val="24"/>
                <w:lang w:eastAsia="lt-LT"/>
              </w:rPr>
              <w:t xml:space="preserve"> - </w:t>
            </w:r>
            <w:r w:rsidRPr="001E6B6D">
              <w:rPr>
                <w:rFonts w:eastAsia="Times New Roman"/>
                <w:sz w:val="24"/>
                <w:lang w:eastAsia="lt-LT"/>
              </w:rPr>
              <w:t xml:space="preserve">biudžetinė švietimo pagalbos įstaiga, teikianti </w:t>
            </w:r>
            <w:r w:rsidRPr="001E6B6D">
              <w:rPr>
                <w:rFonts w:eastAsia="Times New Roman"/>
                <w:sz w:val="24"/>
              </w:rPr>
              <w:t xml:space="preserve">švietimo pagalbos paslaugas Mažeikių rajono </w:t>
            </w:r>
            <w:r w:rsidRPr="001E6B6D">
              <w:rPr>
                <w:rFonts w:eastAsia="TimesNewRomanPSMT"/>
                <w:color w:val="000000"/>
                <w:sz w:val="24"/>
              </w:rPr>
              <w:t>vaikams, jų tėvams (įstatyminiams vaiko atstovams), mokytojams, švietimo pagalbos ir kitų</w:t>
            </w:r>
            <w:r w:rsidR="001458FF" w:rsidRPr="001E6B6D">
              <w:rPr>
                <w:rFonts w:eastAsia="TimesNewRomanPSMT"/>
                <w:color w:val="000000"/>
                <w:sz w:val="24"/>
              </w:rPr>
              <w:t xml:space="preserve"> </w:t>
            </w:r>
            <w:r w:rsidRPr="001E6B6D">
              <w:rPr>
                <w:rFonts w:eastAsia="TimesNewRomanPSMT"/>
                <w:color w:val="000000"/>
                <w:sz w:val="24"/>
              </w:rPr>
              <w:t xml:space="preserve">įstaigų specialistams. </w:t>
            </w:r>
          </w:p>
          <w:p w:rsidR="004232A8" w:rsidRPr="001E6B6D" w:rsidRDefault="004232A8" w:rsidP="001E6B6D">
            <w:pPr>
              <w:spacing w:after="0" w:line="240" w:lineRule="auto"/>
              <w:ind w:firstLine="601"/>
              <w:jc w:val="both"/>
              <w:rPr>
                <w:rFonts w:eastAsia="Times New Roman"/>
                <w:sz w:val="24"/>
              </w:rPr>
            </w:pPr>
            <w:r w:rsidRPr="001E6B6D">
              <w:rPr>
                <w:rFonts w:eastAsia="Times New Roman"/>
                <w:sz w:val="24"/>
              </w:rPr>
              <w:t xml:space="preserve">     Įgyvendin</w:t>
            </w:r>
            <w:r w:rsidR="00D80C01" w:rsidRPr="001E6B6D">
              <w:rPr>
                <w:rFonts w:eastAsia="Times New Roman"/>
                <w:sz w:val="24"/>
              </w:rPr>
              <w:t>dama</w:t>
            </w:r>
            <w:r w:rsidRPr="001E6B6D">
              <w:rPr>
                <w:rFonts w:eastAsia="Times New Roman"/>
                <w:sz w:val="24"/>
              </w:rPr>
              <w:t xml:space="preserve"> strateginį</w:t>
            </w:r>
            <w:r w:rsidR="000F555E" w:rsidRPr="001E6B6D">
              <w:rPr>
                <w:rFonts w:eastAsia="Times New Roman"/>
                <w:sz w:val="24"/>
              </w:rPr>
              <w:t xml:space="preserve"> 2021–2023 metų ir </w:t>
            </w:r>
            <w:r w:rsidR="00912AEB">
              <w:rPr>
                <w:rFonts w:eastAsia="Times New Roman"/>
                <w:sz w:val="24"/>
              </w:rPr>
              <w:t>m</w:t>
            </w:r>
            <w:r w:rsidRPr="001E6B6D">
              <w:rPr>
                <w:rFonts w:eastAsia="Times New Roman"/>
                <w:sz w:val="24"/>
              </w:rPr>
              <w:t>etinį veiklos plan</w:t>
            </w:r>
            <w:r w:rsidR="000F555E" w:rsidRPr="001E6B6D">
              <w:rPr>
                <w:rFonts w:eastAsia="Times New Roman"/>
                <w:sz w:val="24"/>
              </w:rPr>
              <w:t>ą 2023 m.</w:t>
            </w:r>
            <w:r w:rsidRPr="001E6B6D">
              <w:rPr>
                <w:rFonts w:eastAsia="Times New Roman"/>
                <w:sz w:val="24"/>
              </w:rPr>
              <w:t>,</w:t>
            </w:r>
            <w:r w:rsidR="00D80C01" w:rsidRPr="001E6B6D">
              <w:rPr>
                <w:rFonts w:eastAsia="Times New Roman"/>
                <w:sz w:val="24"/>
              </w:rPr>
              <w:t xml:space="preserve"> tarnyba vykdė veiksmingą </w:t>
            </w:r>
            <w:r w:rsidR="00D14DEF" w:rsidRPr="001E6B6D">
              <w:rPr>
                <w:rFonts w:eastAsia="Times New Roman"/>
                <w:sz w:val="24"/>
              </w:rPr>
              <w:t>švietimo pagalbos paslaugų priei</w:t>
            </w:r>
            <w:r w:rsidR="00D80C01" w:rsidRPr="001E6B6D">
              <w:rPr>
                <w:rFonts w:eastAsia="Times New Roman"/>
                <w:sz w:val="24"/>
              </w:rPr>
              <w:t>namumo ir kokybės užtikrinimo veiklą.</w:t>
            </w:r>
          </w:p>
          <w:p w:rsidR="004232A8" w:rsidRPr="001E6B6D" w:rsidRDefault="00D80C01" w:rsidP="001E6B6D">
            <w:pPr>
              <w:spacing w:after="0" w:line="240" w:lineRule="auto"/>
              <w:ind w:firstLine="601"/>
              <w:jc w:val="both"/>
              <w:rPr>
                <w:rFonts w:eastAsia="Times New Roman"/>
                <w:b/>
                <w:color w:val="000000"/>
                <w:sz w:val="24"/>
              </w:rPr>
            </w:pPr>
            <w:r w:rsidRPr="001E6B6D">
              <w:rPr>
                <w:rFonts w:eastAsia="Times New Roman"/>
                <w:color w:val="000000"/>
                <w:sz w:val="24"/>
              </w:rPr>
              <w:t xml:space="preserve">    Vadovaujantis</w:t>
            </w:r>
            <w:r w:rsidR="004232A8" w:rsidRPr="001E6B6D">
              <w:rPr>
                <w:rFonts w:eastAsia="Times New Roman"/>
                <w:color w:val="000000"/>
                <w:sz w:val="24"/>
              </w:rPr>
              <w:t xml:space="preserve"> 202</w:t>
            </w:r>
            <w:r w:rsidR="000F555E" w:rsidRPr="001E6B6D">
              <w:rPr>
                <w:rFonts w:eastAsia="Times New Roman"/>
                <w:color w:val="000000"/>
                <w:sz w:val="24"/>
              </w:rPr>
              <w:t>3</w:t>
            </w:r>
            <w:r w:rsidRPr="001E6B6D">
              <w:rPr>
                <w:rFonts w:eastAsia="Times New Roman"/>
                <w:color w:val="000000"/>
                <w:sz w:val="24"/>
              </w:rPr>
              <w:t xml:space="preserve"> metų veiklos planu</w:t>
            </w:r>
            <w:r w:rsidR="004232A8" w:rsidRPr="001E6B6D">
              <w:rPr>
                <w:rFonts w:eastAsia="Times New Roman"/>
                <w:color w:val="000000"/>
                <w:sz w:val="24"/>
              </w:rPr>
              <w:t xml:space="preserve">, buvo siekiama numatytų </w:t>
            </w:r>
            <w:r w:rsidR="004232A8" w:rsidRPr="001E6B6D">
              <w:rPr>
                <w:rFonts w:eastAsia="Times New Roman"/>
                <w:b/>
                <w:color w:val="000000"/>
                <w:sz w:val="24"/>
              </w:rPr>
              <w:t>tikslų:</w:t>
            </w:r>
          </w:p>
          <w:p w:rsidR="00651097" w:rsidRPr="001E6B6D" w:rsidRDefault="00651097" w:rsidP="001E6B6D">
            <w:pPr>
              <w:spacing w:after="0" w:line="240" w:lineRule="auto"/>
              <w:ind w:firstLine="885"/>
              <w:jc w:val="both"/>
              <w:rPr>
                <w:sz w:val="24"/>
              </w:rPr>
            </w:pPr>
            <w:r w:rsidRPr="001E6B6D">
              <w:rPr>
                <w:sz w:val="24"/>
              </w:rPr>
              <w:t>1</w:t>
            </w:r>
            <w:r w:rsidR="009E4AD8">
              <w:rPr>
                <w:sz w:val="24"/>
              </w:rPr>
              <w:t>.</w:t>
            </w:r>
            <w:r w:rsidR="00187AE2">
              <w:rPr>
                <w:sz w:val="24"/>
              </w:rPr>
              <w:t xml:space="preserve"> </w:t>
            </w:r>
            <w:r w:rsidRPr="001E6B6D">
              <w:rPr>
                <w:sz w:val="24"/>
              </w:rPr>
              <w:t xml:space="preserve">Didinti mokinių specialiųjų ugdymosi poreikių pedagoginiu, psichologiniu, medicininiu ir socialiniu pedagoginiu aspektais įvertinimo prieinamumą. </w:t>
            </w:r>
          </w:p>
          <w:p w:rsidR="00651097" w:rsidRPr="001E6B6D" w:rsidRDefault="009E4AD8" w:rsidP="001E6B6D">
            <w:pPr>
              <w:spacing w:after="0" w:line="240" w:lineRule="auto"/>
              <w:ind w:firstLine="885"/>
              <w:jc w:val="both"/>
              <w:rPr>
                <w:sz w:val="24"/>
              </w:rPr>
            </w:pPr>
            <w:r>
              <w:rPr>
                <w:sz w:val="24"/>
              </w:rPr>
              <w:t>2.</w:t>
            </w:r>
            <w:r w:rsidR="00187AE2">
              <w:rPr>
                <w:sz w:val="24"/>
              </w:rPr>
              <w:t xml:space="preserve"> </w:t>
            </w:r>
            <w:r w:rsidR="00651097" w:rsidRPr="001E6B6D">
              <w:rPr>
                <w:sz w:val="24"/>
              </w:rPr>
              <w:t>Sti</w:t>
            </w:r>
            <w:r w:rsidR="007021FA" w:rsidRPr="001E6B6D">
              <w:rPr>
                <w:sz w:val="24"/>
              </w:rPr>
              <w:t xml:space="preserve">printi ugdymo įstaigų švietimą </w:t>
            </w:r>
            <w:proofErr w:type="spellStart"/>
            <w:r w:rsidR="007021FA" w:rsidRPr="001E6B6D">
              <w:rPr>
                <w:sz w:val="24"/>
              </w:rPr>
              <w:t>į</w:t>
            </w:r>
            <w:r w:rsidR="00651097" w:rsidRPr="001E6B6D">
              <w:rPr>
                <w:sz w:val="24"/>
              </w:rPr>
              <w:t>traukties</w:t>
            </w:r>
            <w:proofErr w:type="spellEnd"/>
            <w:r w:rsidR="00651097" w:rsidRPr="001E6B6D">
              <w:rPr>
                <w:sz w:val="24"/>
              </w:rPr>
              <w:t xml:space="preserve"> ir švieti</w:t>
            </w:r>
            <w:r w:rsidR="00187AE2">
              <w:rPr>
                <w:sz w:val="24"/>
              </w:rPr>
              <w:t>mo pagalbos teikimo klausimais.</w:t>
            </w:r>
          </w:p>
          <w:p w:rsidR="00651097" w:rsidRPr="001E6B6D" w:rsidRDefault="00072BAC" w:rsidP="00072BAC">
            <w:pPr>
              <w:tabs>
                <w:tab w:val="left" w:pos="1027"/>
              </w:tabs>
              <w:spacing w:after="0" w:line="240" w:lineRule="auto"/>
              <w:rPr>
                <w:sz w:val="24"/>
              </w:rPr>
            </w:pPr>
            <w:r>
              <w:rPr>
                <w:sz w:val="24"/>
              </w:rPr>
              <w:t xml:space="preserve">               3. Plėtoti </w:t>
            </w:r>
            <w:r w:rsidR="00651097" w:rsidRPr="001E6B6D">
              <w:rPr>
                <w:sz w:val="24"/>
              </w:rPr>
              <w:t>tarnybos darbu</w:t>
            </w:r>
            <w:r w:rsidR="006B0417">
              <w:rPr>
                <w:sz w:val="24"/>
              </w:rPr>
              <w:t xml:space="preserve">otojų profesines kompetencijas, </w:t>
            </w:r>
            <w:r w:rsidR="00651097" w:rsidRPr="001E6B6D">
              <w:rPr>
                <w:sz w:val="24"/>
              </w:rPr>
              <w:t>skatinti lyderystę</w:t>
            </w:r>
            <w:r>
              <w:rPr>
                <w:sz w:val="24"/>
              </w:rPr>
              <w:t xml:space="preserve"> ir </w:t>
            </w:r>
            <w:r w:rsidR="00651097" w:rsidRPr="001E6B6D">
              <w:rPr>
                <w:sz w:val="24"/>
              </w:rPr>
              <w:t>bendradarbiavimą.</w:t>
            </w:r>
          </w:p>
          <w:p w:rsidR="004232A8" w:rsidRDefault="004232A8" w:rsidP="001E6B6D">
            <w:pPr>
              <w:spacing w:after="0" w:line="240" w:lineRule="auto"/>
              <w:ind w:firstLine="885"/>
              <w:jc w:val="both"/>
              <w:rPr>
                <w:rFonts w:eastAsia="Times New Roman"/>
                <w:color w:val="000000"/>
                <w:sz w:val="24"/>
              </w:rPr>
            </w:pPr>
            <w:r w:rsidRPr="001E6B6D">
              <w:rPr>
                <w:rFonts w:eastAsia="Times New Roman"/>
                <w:color w:val="000000"/>
                <w:sz w:val="24"/>
              </w:rPr>
              <w:t>Pirmam tikslui</w:t>
            </w:r>
            <w:r w:rsidR="00187AE2">
              <w:rPr>
                <w:rFonts w:eastAsia="Times New Roman"/>
                <w:color w:val="000000"/>
                <w:sz w:val="24"/>
              </w:rPr>
              <w:t xml:space="preserve"> –</w:t>
            </w:r>
            <w:r w:rsidR="00B04556" w:rsidRPr="001E6B6D">
              <w:rPr>
                <w:sz w:val="24"/>
              </w:rPr>
              <w:t xml:space="preserve"> </w:t>
            </w:r>
            <w:r w:rsidR="00B04556" w:rsidRPr="00D20D38">
              <w:rPr>
                <w:b/>
                <w:sz w:val="24"/>
              </w:rPr>
              <w:t>DIDINTI MOKINIŲ SPECIALIŲJŲ UGDYMOSI POREIKIŲ PEDAGOGINIU, PSICHOLOGINIU, MEDICININIU IR SOCIALINIU PEDAGOGINIU ASPEKTAIS ĮVERTINIMO PRIEINAMUMĄ</w:t>
            </w:r>
            <w:r w:rsidRPr="001E6B6D">
              <w:rPr>
                <w:rFonts w:eastAsia="Times New Roman"/>
                <w:color w:val="000000"/>
                <w:sz w:val="24"/>
              </w:rPr>
              <w:t xml:space="preserve"> pasiekti</w:t>
            </w:r>
            <w:r w:rsidR="00B04556" w:rsidRPr="001E6B6D">
              <w:rPr>
                <w:rFonts w:eastAsia="Times New Roman"/>
                <w:color w:val="000000"/>
                <w:sz w:val="24"/>
              </w:rPr>
              <w:t>,</w:t>
            </w:r>
            <w:r w:rsidRPr="001E6B6D">
              <w:rPr>
                <w:rFonts w:eastAsia="Times New Roman"/>
                <w:color w:val="000000"/>
                <w:sz w:val="24"/>
              </w:rPr>
              <w:t xml:space="preserve"> suformuluoti uždaviniai, </w:t>
            </w:r>
            <w:r w:rsidR="00B04556" w:rsidRPr="001E6B6D">
              <w:rPr>
                <w:rFonts w:eastAsia="Times New Roman"/>
                <w:color w:val="000000"/>
                <w:sz w:val="24"/>
              </w:rPr>
              <w:t>n</w:t>
            </w:r>
            <w:r w:rsidRPr="001E6B6D">
              <w:rPr>
                <w:rFonts w:eastAsia="Times New Roman"/>
                <w:color w:val="000000"/>
                <w:sz w:val="24"/>
              </w:rPr>
              <w:t xml:space="preserve">umatytos priemonės, vykdytojai, finansavimo šaltiniai, lėšos padėjo įgyvendinti išsikeltą tikslą. </w:t>
            </w:r>
          </w:p>
          <w:p w:rsidR="00072BAC" w:rsidRDefault="00F64A29" w:rsidP="00072BAC">
            <w:pPr>
              <w:spacing w:after="0" w:line="240" w:lineRule="auto"/>
              <w:ind w:firstLine="885"/>
              <w:jc w:val="both"/>
              <w:rPr>
                <w:rFonts w:eastAsia="Times New Roman"/>
                <w:color w:val="000000"/>
                <w:sz w:val="24"/>
              </w:rPr>
            </w:pPr>
            <w:r>
              <w:rPr>
                <w:rFonts w:eastAsia="Times New Roman"/>
                <w:color w:val="000000"/>
                <w:sz w:val="24"/>
              </w:rPr>
              <w:t>Uždaviniai:</w:t>
            </w:r>
          </w:p>
          <w:p w:rsidR="00F64A29" w:rsidRPr="00072BAC" w:rsidRDefault="00072BAC" w:rsidP="00072BAC">
            <w:pPr>
              <w:spacing w:after="0" w:line="240" w:lineRule="auto"/>
              <w:ind w:firstLine="885"/>
              <w:jc w:val="both"/>
              <w:rPr>
                <w:rFonts w:eastAsia="Times New Roman"/>
                <w:color w:val="000000"/>
                <w:sz w:val="24"/>
              </w:rPr>
            </w:pPr>
            <w:r>
              <w:rPr>
                <w:rFonts w:eastAsia="Times New Roman"/>
                <w:color w:val="000000"/>
                <w:sz w:val="24"/>
              </w:rPr>
              <w:t xml:space="preserve">1. </w:t>
            </w:r>
            <w:r w:rsidR="00F64A29" w:rsidRPr="00072BAC">
              <w:rPr>
                <w:sz w:val="24"/>
              </w:rPr>
              <w:t>Gerinti mokinių specialiųjų ugdymosi poreikių pedagoginiu, psichologiniu, medicininiu ir socialiniu pedagoginiu aspektais įvertinimų galimybes.</w:t>
            </w:r>
          </w:p>
          <w:p w:rsidR="00F64A29" w:rsidRPr="00F64A29" w:rsidRDefault="00F64A29" w:rsidP="00072BAC">
            <w:pPr>
              <w:pStyle w:val="Sraopastraipa"/>
              <w:numPr>
                <w:ilvl w:val="0"/>
                <w:numId w:val="9"/>
              </w:numPr>
              <w:spacing w:after="0" w:line="240" w:lineRule="auto"/>
              <w:ind w:left="1169" w:hanging="284"/>
              <w:jc w:val="both"/>
              <w:rPr>
                <w:sz w:val="24"/>
              </w:rPr>
            </w:pPr>
            <w:r w:rsidRPr="00F64A29">
              <w:rPr>
                <w:sz w:val="24"/>
              </w:rPr>
              <w:t xml:space="preserve">Didinti švietimo pagalbos įvairovę. </w:t>
            </w:r>
          </w:p>
          <w:p w:rsidR="004232A8" w:rsidRPr="001E6B6D" w:rsidRDefault="004232A8" w:rsidP="00F95784">
            <w:pPr>
              <w:spacing w:after="0" w:line="240" w:lineRule="auto"/>
              <w:jc w:val="both"/>
              <w:rPr>
                <w:b/>
                <w:sz w:val="24"/>
              </w:rPr>
            </w:pPr>
            <w:r w:rsidRPr="001E6B6D">
              <w:rPr>
                <w:rFonts w:eastAsia="Times New Roman"/>
                <w:color w:val="000000"/>
                <w:sz w:val="24"/>
              </w:rPr>
              <w:t xml:space="preserve">    </w:t>
            </w:r>
            <w:r w:rsidR="001E6B6D">
              <w:rPr>
                <w:rFonts w:eastAsia="Times New Roman"/>
                <w:color w:val="000000"/>
                <w:sz w:val="24"/>
              </w:rPr>
              <w:t xml:space="preserve">          </w:t>
            </w:r>
            <w:r w:rsidR="00187AE2">
              <w:rPr>
                <w:rFonts w:eastAsia="Times New Roman"/>
                <w:color w:val="000000"/>
                <w:sz w:val="24"/>
              </w:rPr>
              <w:t>Įgyvendinant pirmą uždavinį –</w:t>
            </w:r>
            <w:r w:rsidR="00B04556" w:rsidRPr="001E6B6D">
              <w:rPr>
                <w:rFonts w:eastAsia="Times New Roman"/>
                <w:b/>
                <w:color w:val="000000"/>
                <w:sz w:val="24"/>
              </w:rPr>
              <w:t xml:space="preserve"> </w:t>
            </w:r>
            <w:r w:rsidR="005050AA" w:rsidRPr="001E6B6D">
              <w:rPr>
                <w:b/>
                <w:sz w:val="24"/>
              </w:rPr>
              <w:t>gerinti mokinių specialiųjų ugdymosi poreikių pedagoginiu, psichologiniu, medicininiu ir socialiniu pedagoginiu aspektais įvertinimų galimybes,</w:t>
            </w:r>
            <w:r w:rsidRPr="001E6B6D">
              <w:rPr>
                <w:rFonts w:eastAsia="Times New Roman"/>
                <w:b/>
                <w:color w:val="000000"/>
                <w:sz w:val="24"/>
              </w:rPr>
              <w:t xml:space="preserve"> </w:t>
            </w:r>
            <w:r w:rsidRPr="001E6B6D">
              <w:rPr>
                <w:rFonts w:eastAsia="Times New Roman"/>
                <w:color w:val="000000"/>
                <w:sz w:val="24"/>
              </w:rPr>
              <w:t>numatytos priemonės įgyvendintos, planuoti rezultatai pasiekti ir viršyti.</w:t>
            </w:r>
          </w:p>
          <w:tbl>
            <w:tblPr>
              <w:tblStyle w:val="Lentelstinklelis"/>
              <w:tblW w:w="0" w:type="auto"/>
              <w:tblLook w:val="04A0" w:firstRow="1" w:lastRow="0" w:firstColumn="1" w:lastColumn="0" w:noHBand="0" w:noVBand="1"/>
            </w:tblPr>
            <w:tblGrid>
              <w:gridCol w:w="3183"/>
              <w:gridCol w:w="2800"/>
              <w:gridCol w:w="3566"/>
            </w:tblGrid>
            <w:tr w:rsidR="004232A8" w:rsidTr="00734B52">
              <w:tc>
                <w:tcPr>
                  <w:tcW w:w="3183" w:type="dxa"/>
                </w:tcPr>
                <w:p w:rsidR="004232A8" w:rsidRPr="00ED5B7E" w:rsidRDefault="00072BAC" w:rsidP="00734B52">
                  <w:pPr>
                    <w:rPr>
                      <w:rFonts w:ascii="Times New Roman" w:hAnsi="Times New Roman" w:cs="Times New Roman"/>
                      <w:b/>
                      <w:i/>
                      <w:sz w:val="24"/>
                    </w:rPr>
                  </w:pPr>
                  <w:r>
                    <w:rPr>
                      <w:rFonts w:ascii="Times New Roman" w:hAnsi="Times New Roman" w:cs="Times New Roman"/>
                      <w:b/>
                      <w:sz w:val="24"/>
                    </w:rPr>
                    <w:t>1.1.1</w:t>
                  </w:r>
                  <w:r w:rsidR="004232A8" w:rsidRPr="00ED5B7E">
                    <w:rPr>
                      <w:rFonts w:ascii="Times New Roman" w:hAnsi="Times New Roman" w:cs="Times New Roman"/>
                      <w:b/>
                      <w:sz w:val="24"/>
                    </w:rPr>
                    <w:t>.Priemonė</w:t>
                  </w:r>
                </w:p>
              </w:tc>
              <w:tc>
                <w:tcPr>
                  <w:tcW w:w="2800" w:type="dxa"/>
                </w:tcPr>
                <w:p w:rsidR="004232A8" w:rsidRPr="00ED5B7E" w:rsidRDefault="004232A8" w:rsidP="00734B52">
                  <w:pPr>
                    <w:rPr>
                      <w:rFonts w:ascii="Times New Roman" w:hAnsi="Times New Roman" w:cs="Times New Roman"/>
                      <w:b/>
                      <w:i/>
                      <w:sz w:val="24"/>
                    </w:rPr>
                  </w:pPr>
                  <w:r w:rsidRPr="00ED5B7E">
                    <w:rPr>
                      <w:rFonts w:ascii="Times New Roman" w:hAnsi="Times New Roman" w:cs="Times New Roman"/>
                      <w:b/>
                      <w:sz w:val="24"/>
                    </w:rPr>
                    <w:t>Planuotas rezultatas</w:t>
                  </w:r>
                </w:p>
              </w:tc>
              <w:tc>
                <w:tcPr>
                  <w:tcW w:w="3566" w:type="dxa"/>
                </w:tcPr>
                <w:p w:rsidR="004232A8" w:rsidRPr="00ED5B7E" w:rsidRDefault="004232A8" w:rsidP="00734B52">
                  <w:pPr>
                    <w:rPr>
                      <w:rFonts w:ascii="Times New Roman" w:hAnsi="Times New Roman" w:cs="Times New Roman"/>
                      <w:b/>
                      <w:i/>
                      <w:sz w:val="24"/>
                    </w:rPr>
                  </w:pPr>
                  <w:r w:rsidRPr="00ED5B7E">
                    <w:rPr>
                      <w:rFonts w:ascii="Times New Roman" w:hAnsi="Times New Roman" w:cs="Times New Roman"/>
                      <w:b/>
                      <w:sz w:val="24"/>
                    </w:rPr>
                    <w:t>Gautas rezultatas</w:t>
                  </w:r>
                </w:p>
              </w:tc>
            </w:tr>
            <w:tr w:rsidR="004232A8" w:rsidTr="00734B52">
              <w:tc>
                <w:tcPr>
                  <w:tcW w:w="3183" w:type="dxa"/>
                </w:tcPr>
                <w:p w:rsidR="004232A8" w:rsidRPr="00ED5B7E" w:rsidRDefault="004232A8" w:rsidP="00734B52">
                  <w:pPr>
                    <w:textAlignment w:val="baseline"/>
                    <w:rPr>
                      <w:rFonts w:ascii="Times New Roman" w:eastAsia="Times New Roman" w:hAnsi="Times New Roman" w:cs="Times New Roman"/>
                      <w:i/>
                      <w:color w:val="000000"/>
                      <w:sz w:val="24"/>
                    </w:rPr>
                  </w:pPr>
                  <w:r w:rsidRPr="00ED5B7E">
                    <w:rPr>
                      <w:rFonts w:ascii="Times New Roman" w:hAnsi="Times New Roman" w:cs="Times New Roman"/>
                      <w:sz w:val="24"/>
                    </w:rPr>
                    <w:t>Mokinio (vaiko) įvertinimas, SUP poreikių nustatymas ir specialiojo ugdymosi ir (ar) švietimo pagalbos skyrimas.</w:t>
                  </w:r>
                </w:p>
              </w:tc>
              <w:tc>
                <w:tcPr>
                  <w:tcW w:w="2800" w:type="dxa"/>
                </w:tcPr>
                <w:p w:rsidR="004232A8" w:rsidRPr="002A38F8" w:rsidRDefault="005050AA" w:rsidP="002B7D79">
                  <w:pPr>
                    <w:textAlignment w:val="baseline"/>
                    <w:rPr>
                      <w:rFonts w:ascii="Times New Roman" w:eastAsia="Times New Roman" w:hAnsi="Times New Roman" w:cs="Times New Roman"/>
                      <w:i/>
                      <w:color w:val="000000"/>
                      <w:sz w:val="24"/>
                    </w:rPr>
                  </w:pPr>
                  <w:r w:rsidRPr="002A38F8">
                    <w:rPr>
                      <w:rFonts w:ascii="Times New Roman" w:hAnsi="Times New Roman" w:cs="Times New Roman"/>
                    </w:rPr>
                    <w:t>Įvertinta ir švietimo pagalba skirta visiems besikreipiantiems (ne mažiau 300).</w:t>
                  </w:r>
                </w:p>
              </w:tc>
              <w:tc>
                <w:tcPr>
                  <w:tcW w:w="3566" w:type="dxa"/>
                </w:tcPr>
                <w:p w:rsidR="004232A8" w:rsidRPr="002B547F" w:rsidRDefault="004232A8" w:rsidP="002B7D79">
                  <w:pPr>
                    <w:textAlignment w:val="baseline"/>
                    <w:rPr>
                      <w:rFonts w:ascii="Times New Roman" w:hAnsi="Times New Roman" w:cs="Times New Roman"/>
                      <w:sz w:val="24"/>
                    </w:rPr>
                  </w:pPr>
                  <w:r w:rsidRPr="002B547F">
                    <w:rPr>
                      <w:rFonts w:ascii="Times New Roman" w:hAnsi="Times New Roman" w:cs="Times New Roman"/>
                      <w:sz w:val="24"/>
                    </w:rPr>
                    <w:t>Iš viso atlik</w:t>
                  </w:r>
                  <w:r w:rsidR="002B547F">
                    <w:rPr>
                      <w:rFonts w:ascii="Times New Roman" w:hAnsi="Times New Roman" w:cs="Times New Roman"/>
                      <w:sz w:val="24"/>
                    </w:rPr>
                    <w:t>ti</w:t>
                  </w:r>
                  <w:r w:rsidRPr="002B547F">
                    <w:rPr>
                      <w:rFonts w:ascii="Times New Roman" w:hAnsi="Times New Roman" w:cs="Times New Roman"/>
                      <w:sz w:val="24"/>
                    </w:rPr>
                    <w:t xml:space="preserve"> </w:t>
                  </w:r>
                  <w:r w:rsidR="005050AA" w:rsidRPr="002C0992">
                    <w:rPr>
                      <w:rFonts w:ascii="Times New Roman" w:hAnsi="Times New Roman" w:cs="Times New Roman"/>
                      <w:b/>
                      <w:sz w:val="24"/>
                    </w:rPr>
                    <w:t>462</w:t>
                  </w:r>
                  <w:r w:rsidR="005050AA" w:rsidRPr="002B547F">
                    <w:rPr>
                      <w:rFonts w:ascii="Times New Roman" w:hAnsi="Times New Roman" w:cs="Times New Roman"/>
                      <w:sz w:val="24"/>
                    </w:rPr>
                    <w:t xml:space="preserve"> </w:t>
                  </w:r>
                  <w:r w:rsidRPr="002B547F">
                    <w:rPr>
                      <w:rFonts w:ascii="Times New Roman" w:hAnsi="Times New Roman" w:cs="Times New Roman"/>
                      <w:sz w:val="24"/>
                    </w:rPr>
                    <w:t>mokinių (vaikų) įvertinimai (</w:t>
                  </w:r>
                  <w:r w:rsidR="005050AA" w:rsidRPr="002B547F">
                    <w:rPr>
                      <w:rFonts w:ascii="Times New Roman" w:hAnsi="Times New Roman" w:cs="Times New Roman"/>
                      <w:sz w:val="24"/>
                    </w:rPr>
                    <w:t>2022</w:t>
                  </w:r>
                  <w:r w:rsidR="002A60EB">
                    <w:rPr>
                      <w:rFonts w:ascii="Times New Roman" w:hAnsi="Times New Roman" w:cs="Times New Roman"/>
                      <w:sz w:val="24"/>
                    </w:rPr>
                    <w:t xml:space="preserve"> m.- </w:t>
                  </w:r>
                  <w:r w:rsidR="002B547F">
                    <w:rPr>
                      <w:rFonts w:ascii="Times New Roman" w:hAnsi="Times New Roman" w:cs="Times New Roman"/>
                      <w:sz w:val="24"/>
                    </w:rPr>
                    <w:t>408;</w:t>
                  </w:r>
                  <w:r w:rsidR="005050AA" w:rsidRPr="002B547F">
                    <w:rPr>
                      <w:rFonts w:ascii="Times New Roman" w:hAnsi="Times New Roman" w:cs="Times New Roman"/>
                      <w:sz w:val="24"/>
                    </w:rPr>
                    <w:t xml:space="preserve"> </w:t>
                  </w:r>
                  <w:r w:rsidR="002A60EB">
                    <w:rPr>
                      <w:rFonts w:ascii="Times New Roman" w:hAnsi="Times New Roman" w:cs="Times New Roman"/>
                      <w:sz w:val="24"/>
                    </w:rPr>
                    <w:t xml:space="preserve">2021 m.- </w:t>
                  </w:r>
                  <w:r w:rsidRPr="002B547F">
                    <w:rPr>
                      <w:rFonts w:ascii="Times New Roman" w:hAnsi="Times New Roman" w:cs="Times New Roman"/>
                      <w:sz w:val="24"/>
                    </w:rPr>
                    <w:t>301).</w:t>
                  </w:r>
                  <w:r w:rsidR="002B547F">
                    <w:rPr>
                      <w:rFonts w:ascii="Times New Roman" w:hAnsi="Times New Roman" w:cs="Times New Roman"/>
                      <w:sz w:val="24"/>
                    </w:rPr>
                    <w:t xml:space="preserve"> Iš 462 vertinimų- 384 vertinimai </w:t>
                  </w:r>
                  <w:r w:rsidR="00B04556">
                    <w:rPr>
                      <w:rFonts w:ascii="Times New Roman" w:hAnsi="Times New Roman" w:cs="Times New Roman"/>
                      <w:sz w:val="24"/>
                    </w:rPr>
                    <w:t xml:space="preserve">buvo </w:t>
                  </w:r>
                  <w:r w:rsidR="002B547F">
                    <w:rPr>
                      <w:rFonts w:ascii="Times New Roman" w:hAnsi="Times New Roman" w:cs="Times New Roman"/>
                      <w:sz w:val="24"/>
                    </w:rPr>
                    <w:t>kompleksiniai (vertinimą atliko 2-4 specialistai).</w:t>
                  </w:r>
                </w:p>
                <w:p w:rsidR="00B04556" w:rsidRDefault="007021FA" w:rsidP="002B7D79">
                  <w:pPr>
                    <w:textAlignment w:val="baseline"/>
                    <w:rPr>
                      <w:rFonts w:ascii="Times New Roman" w:hAnsi="Times New Roman" w:cs="Times New Roman"/>
                      <w:sz w:val="24"/>
                    </w:rPr>
                  </w:pPr>
                  <w:r>
                    <w:rPr>
                      <w:rFonts w:ascii="Times New Roman" w:hAnsi="Times New Roman" w:cs="Times New Roman"/>
                      <w:sz w:val="24"/>
                    </w:rPr>
                    <w:t xml:space="preserve">Parengtos </w:t>
                  </w:r>
                  <w:r w:rsidR="002C0992" w:rsidRPr="002C0992">
                    <w:rPr>
                      <w:rFonts w:ascii="Times New Roman" w:hAnsi="Times New Roman" w:cs="Times New Roman"/>
                      <w:b/>
                      <w:sz w:val="24"/>
                    </w:rPr>
                    <w:t>49</w:t>
                  </w:r>
                  <w:r w:rsidR="002C0992">
                    <w:rPr>
                      <w:rFonts w:ascii="Times New Roman" w:hAnsi="Times New Roman" w:cs="Times New Roman"/>
                      <w:sz w:val="24"/>
                    </w:rPr>
                    <w:t xml:space="preserve"> brandumo mokyklai, </w:t>
                  </w:r>
                  <w:r w:rsidR="002B547F" w:rsidRPr="002B547F">
                    <w:rPr>
                      <w:rFonts w:ascii="Times New Roman" w:hAnsi="Times New Roman" w:cs="Times New Roman"/>
                      <w:sz w:val="24"/>
                    </w:rPr>
                    <w:t>pasiekimų patikrinimo, brandos egzaminų pr</w:t>
                  </w:r>
                  <w:r w:rsidR="002C0992">
                    <w:rPr>
                      <w:rFonts w:ascii="Times New Roman" w:hAnsi="Times New Roman" w:cs="Times New Roman"/>
                      <w:sz w:val="24"/>
                    </w:rPr>
                    <w:t>itaikymo pažymos.</w:t>
                  </w:r>
                </w:p>
                <w:p w:rsidR="004232A8" w:rsidRPr="002C0992" w:rsidRDefault="002C0992" w:rsidP="00F64A29">
                  <w:pPr>
                    <w:textAlignment w:val="baseline"/>
                    <w:rPr>
                      <w:rFonts w:ascii="Times New Roman" w:hAnsi="Times New Roman" w:cs="Times New Roman"/>
                      <w:sz w:val="24"/>
                    </w:rPr>
                  </w:pPr>
                  <w:r>
                    <w:rPr>
                      <w:rFonts w:ascii="Times New Roman" w:hAnsi="Times New Roman" w:cs="Times New Roman"/>
                      <w:sz w:val="24"/>
                    </w:rPr>
                    <w:t>Suteikta</w:t>
                  </w:r>
                  <w:r w:rsidR="007021FA">
                    <w:rPr>
                      <w:rFonts w:ascii="Times New Roman" w:hAnsi="Times New Roman" w:cs="Times New Roman"/>
                      <w:sz w:val="24"/>
                    </w:rPr>
                    <w:t xml:space="preserve"> individualių</w:t>
                  </w:r>
                  <w:r w:rsidR="002B7D79">
                    <w:rPr>
                      <w:rFonts w:ascii="Times New Roman" w:hAnsi="Times New Roman" w:cs="Times New Roman"/>
                      <w:sz w:val="24"/>
                    </w:rPr>
                    <w:t xml:space="preserve"> </w:t>
                  </w:r>
                  <w:r w:rsidR="00B04556">
                    <w:rPr>
                      <w:rFonts w:ascii="Times New Roman" w:hAnsi="Times New Roman" w:cs="Times New Roman"/>
                      <w:sz w:val="24"/>
                    </w:rPr>
                    <w:t xml:space="preserve">psichologinių </w:t>
                  </w:r>
                  <w:r w:rsidR="004232A8" w:rsidRPr="002C0992">
                    <w:rPr>
                      <w:rFonts w:ascii="Times New Roman" w:hAnsi="Times New Roman" w:cs="Times New Roman"/>
                      <w:sz w:val="24"/>
                    </w:rPr>
                    <w:t>konsultacijų,</w:t>
                  </w:r>
                  <w:r w:rsidR="00B04556">
                    <w:rPr>
                      <w:rFonts w:ascii="Times New Roman" w:hAnsi="Times New Roman" w:cs="Times New Roman"/>
                      <w:sz w:val="24"/>
                    </w:rPr>
                    <w:t xml:space="preserve"> </w:t>
                  </w:r>
                  <w:proofErr w:type="spellStart"/>
                  <w:r w:rsidR="00B04556">
                    <w:rPr>
                      <w:rFonts w:ascii="Times New Roman" w:hAnsi="Times New Roman" w:cs="Times New Roman"/>
                      <w:sz w:val="24"/>
                    </w:rPr>
                    <w:t>logopedinių</w:t>
                  </w:r>
                  <w:proofErr w:type="spellEnd"/>
                  <w:r w:rsidR="004232A8" w:rsidRPr="002C0992">
                    <w:rPr>
                      <w:rFonts w:ascii="Times New Roman" w:hAnsi="Times New Roman" w:cs="Times New Roman"/>
                      <w:sz w:val="24"/>
                    </w:rPr>
                    <w:t xml:space="preserve"> pratybų </w:t>
                  </w:r>
                  <w:r w:rsidR="002A60EB">
                    <w:rPr>
                      <w:rFonts w:ascii="Times New Roman" w:hAnsi="Times New Roman" w:cs="Times New Roman"/>
                      <w:sz w:val="24"/>
                    </w:rPr>
                    <w:t xml:space="preserve"> </w:t>
                  </w:r>
                  <w:r w:rsidR="00F64A29">
                    <w:rPr>
                      <w:rFonts w:ascii="Times New Roman" w:hAnsi="Times New Roman" w:cs="Times New Roman"/>
                      <w:sz w:val="24"/>
                    </w:rPr>
                    <w:t xml:space="preserve">390 mokinių (vaikų) </w:t>
                  </w:r>
                  <w:r w:rsidR="00AB704E" w:rsidRPr="002C0992">
                    <w:rPr>
                      <w:rFonts w:ascii="Times New Roman" w:hAnsi="Times New Roman" w:cs="Times New Roman"/>
                      <w:sz w:val="24"/>
                    </w:rPr>
                    <w:t xml:space="preserve">(2022 m. </w:t>
                  </w:r>
                  <w:r w:rsidR="004232A8" w:rsidRPr="002A60EB">
                    <w:rPr>
                      <w:rFonts w:ascii="Times New Roman" w:hAnsi="Times New Roman" w:cs="Times New Roman"/>
                      <w:sz w:val="24"/>
                    </w:rPr>
                    <w:t>3</w:t>
                  </w:r>
                  <w:r w:rsidR="00AB704E" w:rsidRPr="002A60EB">
                    <w:rPr>
                      <w:rFonts w:ascii="Times New Roman" w:hAnsi="Times New Roman" w:cs="Times New Roman"/>
                      <w:sz w:val="24"/>
                    </w:rPr>
                    <w:t>38;</w:t>
                  </w:r>
                  <w:r w:rsidR="00AB704E" w:rsidRPr="002C0992">
                    <w:rPr>
                      <w:rFonts w:ascii="Times New Roman" w:hAnsi="Times New Roman" w:cs="Times New Roman"/>
                      <w:sz w:val="24"/>
                    </w:rPr>
                    <w:t xml:space="preserve"> 2021 m. 313). </w:t>
                  </w:r>
                  <w:r w:rsidR="00F64A29">
                    <w:rPr>
                      <w:rFonts w:ascii="Times New Roman" w:hAnsi="Times New Roman" w:cs="Times New Roman"/>
                      <w:sz w:val="24"/>
                    </w:rPr>
                    <w:t>V</w:t>
                  </w:r>
                  <w:r w:rsidRPr="002C0992">
                    <w:rPr>
                      <w:rFonts w:ascii="Times New Roman" w:hAnsi="Times New Roman" w:cs="Times New Roman"/>
                      <w:sz w:val="24"/>
                    </w:rPr>
                    <w:t xml:space="preserve">iso </w:t>
                  </w:r>
                  <w:r w:rsidR="008C2D11" w:rsidRPr="002A60EB">
                    <w:rPr>
                      <w:rFonts w:ascii="Times New Roman" w:hAnsi="Times New Roman" w:cs="Times New Roman"/>
                      <w:b/>
                      <w:sz w:val="24"/>
                    </w:rPr>
                    <w:t>1085</w:t>
                  </w:r>
                  <w:r w:rsidR="008C2D11" w:rsidRPr="002C0992">
                    <w:rPr>
                      <w:rFonts w:ascii="Times New Roman" w:hAnsi="Times New Roman" w:cs="Times New Roman"/>
                      <w:sz w:val="24"/>
                    </w:rPr>
                    <w:t xml:space="preserve"> </w:t>
                  </w:r>
                  <w:r w:rsidR="00F64A29">
                    <w:rPr>
                      <w:rFonts w:ascii="Times New Roman" w:hAnsi="Times New Roman" w:cs="Times New Roman"/>
                      <w:sz w:val="24"/>
                    </w:rPr>
                    <w:t>konsultacijos, pratybos</w:t>
                  </w:r>
                  <w:r w:rsidR="004232A8" w:rsidRPr="002C0992">
                    <w:rPr>
                      <w:rFonts w:ascii="Times New Roman" w:hAnsi="Times New Roman" w:cs="Times New Roman"/>
                      <w:sz w:val="24"/>
                    </w:rPr>
                    <w:t>.</w:t>
                  </w:r>
                </w:p>
              </w:tc>
            </w:tr>
          </w:tbl>
          <w:p w:rsidR="004232A8" w:rsidRPr="00ED5B7E" w:rsidRDefault="00A31555" w:rsidP="002A38F8">
            <w:pPr>
              <w:spacing w:after="0" w:line="240" w:lineRule="auto"/>
              <w:jc w:val="both"/>
              <w:textAlignment w:val="baseline"/>
              <w:rPr>
                <w:rFonts w:eastAsia="Times New Roman"/>
                <w:bCs/>
                <w:color w:val="000000"/>
                <w:sz w:val="24"/>
                <w:szCs w:val="20"/>
              </w:rPr>
            </w:pPr>
            <w:r>
              <w:rPr>
                <w:rFonts w:eastAsia="Times New Roman"/>
                <w:bCs/>
                <w:color w:val="000000"/>
                <w:sz w:val="24"/>
                <w:szCs w:val="20"/>
              </w:rPr>
              <w:t xml:space="preserve">             </w:t>
            </w:r>
            <w:r w:rsidR="002A38F8">
              <w:rPr>
                <w:rFonts w:eastAsia="Times New Roman"/>
                <w:bCs/>
                <w:color w:val="000000"/>
                <w:sz w:val="24"/>
                <w:szCs w:val="20"/>
              </w:rPr>
              <w:t>Vertinimų pasiskirstymas pagal ugdymo programas:</w:t>
            </w:r>
          </w:p>
          <w:tbl>
            <w:tblPr>
              <w:tblStyle w:val="Lentelstinklelis"/>
              <w:tblW w:w="9527" w:type="dxa"/>
              <w:tblLook w:val="04A0" w:firstRow="1" w:lastRow="0" w:firstColumn="1" w:lastColumn="0" w:noHBand="0" w:noVBand="1"/>
            </w:tblPr>
            <w:tblGrid>
              <w:gridCol w:w="5954"/>
              <w:gridCol w:w="3573"/>
            </w:tblGrid>
            <w:tr w:rsidR="004232A8" w:rsidRPr="003A64E2" w:rsidTr="00734B52">
              <w:tc>
                <w:tcPr>
                  <w:tcW w:w="5954" w:type="dxa"/>
                  <w:tcBorders>
                    <w:top w:val="single" w:sz="4" w:space="0" w:color="auto"/>
                    <w:left w:val="single" w:sz="4" w:space="0" w:color="auto"/>
                    <w:bottom w:val="single" w:sz="4" w:space="0" w:color="auto"/>
                    <w:right w:val="single" w:sz="4" w:space="0" w:color="auto"/>
                  </w:tcBorders>
                  <w:hideMark/>
                </w:tcPr>
                <w:p w:rsidR="004232A8" w:rsidRPr="003A64E2" w:rsidRDefault="004232A8" w:rsidP="00734B52">
                  <w:pPr>
                    <w:contextualSpacing/>
                    <w:rPr>
                      <w:rFonts w:ascii="Times New Roman" w:eastAsia="Times New Roman" w:hAnsi="Times New Roman" w:cs="Times New Roman"/>
                      <w:i/>
                      <w:sz w:val="24"/>
                    </w:rPr>
                  </w:pPr>
                  <w:r w:rsidRPr="003A64E2">
                    <w:rPr>
                      <w:rFonts w:ascii="Times New Roman" w:eastAsia="Times New Roman" w:hAnsi="Times New Roman" w:cs="Times New Roman"/>
                      <w:sz w:val="24"/>
                    </w:rPr>
                    <w:lastRenderedPageBreak/>
                    <w:t>Bendrojo ugdymo programa:</w:t>
                  </w:r>
                </w:p>
              </w:tc>
              <w:tc>
                <w:tcPr>
                  <w:tcW w:w="3573" w:type="dxa"/>
                  <w:tcBorders>
                    <w:top w:val="single" w:sz="4" w:space="0" w:color="auto"/>
                    <w:left w:val="single" w:sz="4" w:space="0" w:color="auto"/>
                    <w:bottom w:val="single" w:sz="4" w:space="0" w:color="auto"/>
                    <w:right w:val="single" w:sz="4" w:space="0" w:color="auto"/>
                  </w:tcBorders>
                  <w:hideMark/>
                </w:tcPr>
                <w:p w:rsidR="004232A8" w:rsidRPr="003A64E2" w:rsidRDefault="004232A8" w:rsidP="007021FA">
                  <w:pPr>
                    <w:contextualSpacing/>
                    <w:rPr>
                      <w:rFonts w:ascii="Times New Roman" w:eastAsia="Times New Roman" w:hAnsi="Times New Roman" w:cs="Times New Roman"/>
                      <w:i/>
                      <w:sz w:val="24"/>
                    </w:rPr>
                  </w:pPr>
                  <w:r w:rsidRPr="003A64E2">
                    <w:rPr>
                      <w:rFonts w:ascii="Times New Roman" w:eastAsia="Times New Roman" w:hAnsi="Times New Roman" w:cs="Times New Roman"/>
                      <w:sz w:val="24"/>
                    </w:rPr>
                    <w:t>Specialiųjų ugdymosi poreikių įvertinimas ir specialiojo ugdymosi ir švietimo pagalbos skyrimas:</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hideMark/>
                </w:tcPr>
                <w:p w:rsidR="004232A8" w:rsidRPr="003A64E2" w:rsidRDefault="004232A8" w:rsidP="00734B52">
                  <w:pPr>
                    <w:contextualSpacing/>
                    <w:rPr>
                      <w:rFonts w:ascii="Times New Roman" w:eastAsia="Times New Roman" w:hAnsi="Times New Roman" w:cs="Times New Roman"/>
                      <w:i/>
                      <w:sz w:val="24"/>
                    </w:rPr>
                  </w:pPr>
                  <w:r w:rsidRPr="003A64E2">
                    <w:rPr>
                      <w:rFonts w:ascii="Times New Roman" w:eastAsia="Times New Roman" w:hAnsi="Times New Roman" w:cs="Times New Roman"/>
                      <w:sz w:val="24"/>
                    </w:rPr>
                    <w:t>Ugdymosi įstaigose neugdomi vaikai</w:t>
                  </w:r>
                </w:p>
              </w:tc>
              <w:tc>
                <w:tcPr>
                  <w:tcW w:w="3573" w:type="dxa"/>
                  <w:tcBorders>
                    <w:top w:val="single" w:sz="4" w:space="0" w:color="auto"/>
                    <w:left w:val="single" w:sz="4" w:space="0" w:color="auto"/>
                    <w:bottom w:val="single" w:sz="4" w:space="0" w:color="auto"/>
                    <w:right w:val="single" w:sz="4" w:space="0" w:color="auto"/>
                  </w:tcBorders>
                </w:tcPr>
                <w:p w:rsidR="004232A8" w:rsidRPr="003A64E2" w:rsidRDefault="00CA7F7E"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 xml:space="preserve"> 8</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hideMark/>
                </w:tcPr>
                <w:p w:rsidR="004232A8" w:rsidRPr="003A64E2" w:rsidRDefault="00F64A29"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P</w:t>
                  </w:r>
                  <w:r w:rsidR="004232A8" w:rsidRPr="003A64E2">
                    <w:rPr>
                      <w:rFonts w:ascii="Times New Roman" w:eastAsia="Times New Roman" w:hAnsi="Times New Roman" w:cs="Times New Roman"/>
                      <w:sz w:val="24"/>
                    </w:rPr>
                    <w:t>agal ikimokyklinio ugdymo programas</w:t>
                  </w:r>
                  <w:r>
                    <w:rPr>
                      <w:rFonts w:ascii="Times New Roman" w:eastAsia="Times New Roman" w:hAnsi="Times New Roman" w:cs="Times New Roman"/>
                      <w:sz w:val="24"/>
                    </w:rPr>
                    <w:t xml:space="preserve"> ugdomi mokiniai</w:t>
                  </w:r>
                </w:p>
              </w:tc>
              <w:tc>
                <w:tcPr>
                  <w:tcW w:w="3573" w:type="dxa"/>
                  <w:tcBorders>
                    <w:top w:val="single" w:sz="4" w:space="0" w:color="auto"/>
                    <w:left w:val="single" w:sz="4" w:space="0" w:color="auto"/>
                    <w:bottom w:val="single" w:sz="4" w:space="0" w:color="auto"/>
                    <w:right w:val="single" w:sz="4" w:space="0" w:color="auto"/>
                  </w:tcBorders>
                </w:tcPr>
                <w:p w:rsidR="004232A8" w:rsidRPr="003A64E2" w:rsidRDefault="00CA7F7E" w:rsidP="00294AFA">
                  <w:pPr>
                    <w:contextualSpacing/>
                    <w:rPr>
                      <w:rFonts w:ascii="Times New Roman" w:eastAsia="Times New Roman" w:hAnsi="Times New Roman" w:cs="Times New Roman"/>
                      <w:i/>
                      <w:sz w:val="24"/>
                    </w:rPr>
                  </w:pPr>
                  <w:r>
                    <w:rPr>
                      <w:rFonts w:ascii="Times New Roman" w:eastAsia="Times New Roman" w:hAnsi="Times New Roman" w:cs="Times New Roman"/>
                      <w:sz w:val="24"/>
                    </w:rPr>
                    <w:t>1</w:t>
                  </w:r>
                  <w:r w:rsidR="00294AFA">
                    <w:rPr>
                      <w:rFonts w:ascii="Times New Roman" w:eastAsia="Times New Roman" w:hAnsi="Times New Roman" w:cs="Times New Roman"/>
                      <w:sz w:val="24"/>
                    </w:rPr>
                    <w:t>07</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hideMark/>
                </w:tcPr>
                <w:p w:rsidR="004232A8" w:rsidRPr="003A64E2" w:rsidRDefault="00F64A29"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P</w:t>
                  </w:r>
                  <w:r w:rsidR="004232A8" w:rsidRPr="003A64E2">
                    <w:rPr>
                      <w:rFonts w:ascii="Times New Roman" w:eastAsia="Times New Roman" w:hAnsi="Times New Roman" w:cs="Times New Roman"/>
                      <w:sz w:val="24"/>
                    </w:rPr>
                    <w:t>agal priešmokyklinio ugdymo programą</w:t>
                  </w:r>
                  <w:r>
                    <w:rPr>
                      <w:rFonts w:ascii="Times New Roman" w:eastAsia="Times New Roman" w:hAnsi="Times New Roman" w:cs="Times New Roman"/>
                      <w:sz w:val="24"/>
                    </w:rPr>
                    <w:t xml:space="preserve"> ugdomi mokiniai</w:t>
                  </w:r>
                </w:p>
              </w:tc>
              <w:tc>
                <w:tcPr>
                  <w:tcW w:w="3573" w:type="dxa"/>
                  <w:tcBorders>
                    <w:top w:val="single" w:sz="4" w:space="0" w:color="auto"/>
                    <w:left w:val="single" w:sz="4" w:space="0" w:color="auto"/>
                    <w:bottom w:val="single" w:sz="4" w:space="0" w:color="auto"/>
                    <w:right w:val="single" w:sz="4" w:space="0" w:color="auto"/>
                  </w:tcBorders>
                </w:tcPr>
                <w:p w:rsidR="004232A8" w:rsidRPr="003A64E2" w:rsidRDefault="00CA7F7E"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143</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hideMark/>
                </w:tcPr>
                <w:p w:rsidR="004232A8" w:rsidRPr="003A64E2" w:rsidRDefault="00F64A29"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P</w:t>
                  </w:r>
                  <w:r w:rsidR="004232A8" w:rsidRPr="003A64E2">
                    <w:rPr>
                      <w:rFonts w:ascii="Times New Roman" w:eastAsia="Times New Roman" w:hAnsi="Times New Roman" w:cs="Times New Roman"/>
                      <w:sz w:val="24"/>
                    </w:rPr>
                    <w:t>agal pradinio ugdymo programą</w:t>
                  </w:r>
                  <w:r>
                    <w:rPr>
                      <w:rFonts w:ascii="Times New Roman" w:eastAsia="Times New Roman" w:hAnsi="Times New Roman" w:cs="Times New Roman"/>
                      <w:sz w:val="24"/>
                    </w:rPr>
                    <w:t xml:space="preserve"> ugdomi mokiniai</w:t>
                  </w:r>
                </w:p>
              </w:tc>
              <w:tc>
                <w:tcPr>
                  <w:tcW w:w="3573" w:type="dxa"/>
                  <w:tcBorders>
                    <w:top w:val="single" w:sz="4" w:space="0" w:color="auto"/>
                    <w:left w:val="single" w:sz="4" w:space="0" w:color="auto"/>
                    <w:bottom w:val="single" w:sz="4" w:space="0" w:color="auto"/>
                    <w:right w:val="single" w:sz="4" w:space="0" w:color="auto"/>
                  </w:tcBorders>
                </w:tcPr>
                <w:p w:rsidR="004232A8" w:rsidRPr="003A64E2" w:rsidRDefault="00CA7F7E"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114</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hideMark/>
                </w:tcPr>
                <w:p w:rsidR="004232A8" w:rsidRPr="003A64E2" w:rsidRDefault="00F64A29"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P</w:t>
                  </w:r>
                  <w:r w:rsidR="004232A8" w:rsidRPr="003A64E2">
                    <w:rPr>
                      <w:rFonts w:ascii="Times New Roman" w:eastAsia="Times New Roman" w:hAnsi="Times New Roman" w:cs="Times New Roman"/>
                      <w:sz w:val="24"/>
                    </w:rPr>
                    <w:t>agal pagrindinio ugdymo programą</w:t>
                  </w:r>
                  <w:r>
                    <w:rPr>
                      <w:rFonts w:ascii="Times New Roman" w:eastAsia="Times New Roman" w:hAnsi="Times New Roman" w:cs="Times New Roman"/>
                      <w:sz w:val="24"/>
                    </w:rPr>
                    <w:t xml:space="preserve"> ugdomi mokiniai</w:t>
                  </w:r>
                </w:p>
              </w:tc>
              <w:tc>
                <w:tcPr>
                  <w:tcW w:w="3573" w:type="dxa"/>
                  <w:tcBorders>
                    <w:top w:val="single" w:sz="4" w:space="0" w:color="auto"/>
                    <w:left w:val="single" w:sz="4" w:space="0" w:color="auto"/>
                    <w:bottom w:val="single" w:sz="4" w:space="0" w:color="auto"/>
                    <w:right w:val="single" w:sz="4" w:space="0" w:color="auto"/>
                  </w:tcBorders>
                </w:tcPr>
                <w:p w:rsidR="004232A8" w:rsidRPr="003A64E2" w:rsidRDefault="00CA7F7E"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87</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hideMark/>
                </w:tcPr>
                <w:p w:rsidR="004232A8" w:rsidRPr="003A64E2" w:rsidRDefault="00F64A29"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P</w:t>
                  </w:r>
                  <w:r w:rsidR="004232A8" w:rsidRPr="003A64E2">
                    <w:rPr>
                      <w:rFonts w:ascii="Times New Roman" w:eastAsia="Times New Roman" w:hAnsi="Times New Roman" w:cs="Times New Roman"/>
                      <w:sz w:val="24"/>
                    </w:rPr>
                    <w:t>agal vidurinio ugdymo programą</w:t>
                  </w:r>
                  <w:r>
                    <w:rPr>
                      <w:rFonts w:ascii="Times New Roman" w:eastAsia="Times New Roman" w:hAnsi="Times New Roman" w:cs="Times New Roman"/>
                      <w:sz w:val="24"/>
                    </w:rPr>
                    <w:t xml:space="preserve"> ugdomi mokiniai</w:t>
                  </w:r>
                </w:p>
              </w:tc>
              <w:tc>
                <w:tcPr>
                  <w:tcW w:w="3573" w:type="dxa"/>
                  <w:tcBorders>
                    <w:top w:val="single" w:sz="4" w:space="0" w:color="auto"/>
                    <w:left w:val="single" w:sz="4" w:space="0" w:color="auto"/>
                    <w:bottom w:val="single" w:sz="4" w:space="0" w:color="auto"/>
                    <w:right w:val="single" w:sz="4" w:space="0" w:color="auto"/>
                  </w:tcBorders>
                </w:tcPr>
                <w:p w:rsidR="004232A8" w:rsidRPr="00A3542E" w:rsidRDefault="00CA7F7E" w:rsidP="00734B52">
                  <w:pPr>
                    <w:rPr>
                      <w:rFonts w:eastAsia="Times New Roman"/>
                      <w:i/>
                      <w:sz w:val="24"/>
                    </w:rPr>
                  </w:pPr>
                  <w:r>
                    <w:rPr>
                      <w:rFonts w:eastAsia="Times New Roman"/>
                      <w:sz w:val="24"/>
                    </w:rPr>
                    <w:t>3</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hideMark/>
                </w:tcPr>
                <w:p w:rsidR="004232A8" w:rsidRPr="003A64E2" w:rsidRDefault="004232A8" w:rsidP="00734B52">
                  <w:pPr>
                    <w:contextualSpacing/>
                    <w:rPr>
                      <w:rFonts w:ascii="Times New Roman" w:eastAsia="Times New Roman" w:hAnsi="Times New Roman" w:cs="Times New Roman"/>
                      <w:i/>
                      <w:sz w:val="24"/>
                    </w:rPr>
                  </w:pPr>
                  <w:r w:rsidRPr="003A64E2">
                    <w:rPr>
                      <w:rFonts w:ascii="Times New Roman" w:eastAsia="Times New Roman" w:hAnsi="Times New Roman" w:cs="Times New Roman"/>
                      <w:sz w:val="24"/>
                    </w:rPr>
                    <w:t>Suaugę asmenys, norintys tęsti mokymąsi pagal bendrojo ugdymo programą ir įgyti išsilavinimą</w:t>
                  </w:r>
                </w:p>
              </w:tc>
              <w:tc>
                <w:tcPr>
                  <w:tcW w:w="3573" w:type="dxa"/>
                  <w:tcBorders>
                    <w:top w:val="single" w:sz="4" w:space="0" w:color="auto"/>
                    <w:left w:val="single" w:sz="4" w:space="0" w:color="auto"/>
                    <w:bottom w:val="single" w:sz="4" w:space="0" w:color="auto"/>
                    <w:right w:val="single" w:sz="4" w:space="0" w:color="auto"/>
                  </w:tcBorders>
                </w:tcPr>
                <w:p w:rsidR="004232A8" w:rsidRPr="00CA7F7E" w:rsidRDefault="00CA7F7E" w:rsidP="00CA7F7E">
                  <w:pPr>
                    <w:rPr>
                      <w:rFonts w:eastAsia="Times New Roman"/>
                      <w:i/>
                      <w:sz w:val="24"/>
                    </w:rPr>
                  </w:pPr>
                  <w:r w:rsidRPr="00CA7F7E">
                    <w:rPr>
                      <w:rFonts w:eastAsia="Times New Roman"/>
                      <w:i/>
                      <w:sz w:val="24"/>
                    </w:rPr>
                    <w:t xml:space="preserve"> -</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tcPr>
                <w:p w:rsidR="004232A8" w:rsidRPr="003A64E2" w:rsidRDefault="00BA3386" w:rsidP="00BA3386">
                  <w:pPr>
                    <w:contextualSpacing/>
                    <w:rPr>
                      <w:rFonts w:ascii="Times New Roman" w:eastAsia="Times New Roman" w:hAnsi="Times New Roman" w:cs="Times New Roman"/>
                      <w:i/>
                      <w:sz w:val="24"/>
                    </w:rPr>
                  </w:pPr>
                  <w:r>
                    <w:rPr>
                      <w:rFonts w:ascii="Times New Roman" w:eastAsia="Times New Roman" w:hAnsi="Times New Roman" w:cs="Times New Roman"/>
                      <w:bCs/>
                      <w:color w:val="000000"/>
                      <w:sz w:val="24"/>
                      <w:szCs w:val="20"/>
                    </w:rPr>
                    <w:t xml:space="preserve">Parengtos </w:t>
                  </w:r>
                  <w:r w:rsidR="004232A8" w:rsidRPr="003A64E2">
                    <w:rPr>
                      <w:rFonts w:ascii="Times New Roman" w:eastAsia="Times New Roman" w:hAnsi="Times New Roman" w:cs="Times New Roman"/>
                      <w:bCs/>
                      <w:color w:val="000000"/>
                      <w:sz w:val="24"/>
                      <w:szCs w:val="20"/>
                    </w:rPr>
                    <w:t>Moki</w:t>
                  </w:r>
                  <w:r>
                    <w:rPr>
                      <w:rFonts w:ascii="Times New Roman" w:eastAsia="Times New Roman" w:hAnsi="Times New Roman" w:cs="Times New Roman"/>
                      <w:bCs/>
                      <w:color w:val="000000"/>
                      <w:sz w:val="24"/>
                      <w:szCs w:val="20"/>
                    </w:rPr>
                    <w:t>nio brandumo mokyklai įvertinimo pažymos</w:t>
                  </w:r>
                </w:p>
              </w:tc>
              <w:tc>
                <w:tcPr>
                  <w:tcW w:w="3573" w:type="dxa"/>
                  <w:tcBorders>
                    <w:top w:val="single" w:sz="4" w:space="0" w:color="auto"/>
                    <w:left w:val="single" w:sz="4" w:space="0" w:color="auto"/>
                    <w:bottom w:val="single" w:sz="4" w:space="0" w:color="auto"/>
                    <w:right w:val="single" w:sz="4" w:space="0" w:color="auto"/>
                  </w:tcBorders>
                </w:tcPr>
                <w:p w:rsidR="004232A8" w:rsidRPr="003A64E2" w:rsidRDefault="00CA7F7E"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12</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tcPr>
                <w:p w:rsidR="004232A8" w:rsidRPr="003A64E2" w:rsidRDefault="00BA3386" w:rsidP="00BA3386">
                  <w:pPr>
                    <w:contextualSpacing/>
                    <w:rPr>
                      <w:rFonts w:ascii="Times New Roman" w:eastAsia="Times New Roman" w:hAnsi="Times New Roman" w:cs="Times New Roman"/>
                      <w:bCs/>
                      <w:i/>
                      <w:color w:val="000000"/>
                      <w:sz w:val="24"/>
                      <w:szCs w:val="20"/>
                    </w:rPr>
                  </w:pPr>
                  <w:r>
                    <w:rPr>
                      <w:rFonts w:ascii="Times New Roman" w:eastAsia="Times New Roman" w:hAnsi="Times New Roman" w:cs="Times New Roman"/>
                      <w:bCs/>
                      <w:color w:val="000000"/>
                      <w:sz w:val="24"/>
                      <w:szCs w:val="20"/>
                    </w:rPr>
                    <w:t>Parengtos p</w:t>
                  </w:r>
                  <w:r w:rsidR="004232A8" w:rsidRPr="003A64E2">
                    <w:rPr>
                      <w:rFonts w:ascii="Times New Roman" w:eastAsia="Times New Roman" w:hAnsi="Times New Roman" w:cs="Times New Roman"/>
                      <w:bCs/>
                      <w:color w:val="000000"/>
                      <w:sz w:val="24"/>
                      <w:szCs w:val="20"/>
                    </w:rPr>
                    <w:t>agrindinio ugdymo pasiekimų patikrinimo</w:t>
                  </w:r>
                  <w:r>
                    <w:rPr>
                      <w:rFonts w:ascii="Times New Roman" w:eastAsia="Times New Roman" w:hAnsi="Times New Roman" w:cs="Times New Roman"/>
                      <w:bCs/>
                      <w:color w:val="000000"/>
                      <w:sz w:val="24"/>
                      <w:szCs w:val="20"/>
                    </w:rPr>
                    <w:t xml:space="preserve"> pažymos</w:t>
                  </w:r>
                </w:p>
              </w:tc>
              <w:tc>
                <w:tcPr>
                  <w:tcW w:w="3573" w:type="dxa"/>
                  <w:tcBorders>
                    <w:top w:val="single" w:sz="4" w:space="0" w:color="auto"/>
                    <w:left w:val="single" w:sz="4" w:space="0" w:color="auto"/>
                    <w:bottom w:val="single" w:sz="4" w:space="0" w:color="auto"/>
                    <w:right w:val="single" w:sz="4" w:space="0" w:color="auto"/>
                  </w:tcBorders>
                </w:tcPr>
                <w:p w:rsidR="004232A8" w:rsidRPr="003A64E2" w:rsidRDefault="00CA7F7E" w:rsidP="00734B52">
                  <w:pPr>
                    <w:contextualSpacing/>
                    <w:rPr>
                      <w:rFonts w:ascii="Times New Roman" w:eastAsia="Times New Roman" w:hAnsi="Times New Roman" w:cs="Times New Roman"/>
                      <w:i/>
                      <w:sz w:val="24"/>
                    </w:rPr>
                  </w:pPr>
                  <w:r>
                    <w:rPr>
                      <w:rFonts w:ascii="Times New Roman" w:eastAsia="Times New Roman" w:hAnsi="Times New Roman" w:cs="Times New Roman"/>
                      <w:sz w:val="24"/>
                    </w:rPr>
                    <w:t>20</w:t>
                  </w:r>
                </w:p>
              </w:tc>
            </w:tr>
            <w:tr w:rsidR="004232A8" w:rsidRPr="003A64E2" w:rsidTr="00734B52">
              <w:tc>
                <w:tcPr>
                  <w:tcW w:w="5954" w:type="dxa"/>
                  <w:tcBorders>
                    <w:top w:val="single" w:sz="4" w:space="0" w:color="auto"/>
                    <w:left w:val="single" w:sz="4" w:space="0" w:color="auto"/>
                    <w:bottom w:val="single" w:sz="4" w:space="0" w:color="auto"/>
                    <w:right w:val="single" w:sz="4" w:space="0" w:color="auto"/>
                  </w:tcBorders>
                </w:tcPr>
                <w:p w:rsidR="004232A8" w:rsidRPr="003A64E2" w:rsidRDefault="00BA3386" w:rsidP="00665BA1">
                  <w:pPr>
                    <w:contextualSpacing/>
                    <w:rPr>
                      <w:rFonts w:ascii="Times New Roman" w:eastAsia="Times New Roman" w:hAnsi="Times New Roman" w:cs="Times New Roman"/>
                      <w:bCs/>
                      <w:i/>
                      <w:color w:val="000000"/>
                      <w:sz w:val="24"/>
                      <w:szCs w:val="20"/>
                    </w:rPr>
                  </w:pPr>
                  <w:r>
                    <w:rPr>
                      <w:rFonts w:ascii="Times New Roman" w:eastAsia="Times New Roman" w:hAnsi="Times New Roman" w:cs="Times New Roman"/>
                      <w:bCs/>
                      <w:color w:val="000000"/>
                      <w:sz w:val="24"/>
                      <w:szCs w:val="20"/>
                    </w:rPr>
                    <w:t xml:space="preserve">Parengtos </w:t>
                  </w:r>
                  <w:r w:rsidR="004232A8" w:rsidRPr="003A64E2">
                    <w:rPr>
                      <w:rFonts w:ascii="Times New Roman" w:eastAsia="Times New Roman" w:hAnsi="Times New Roman" w:cs="Times New Roman"/>
                      <w:bCs/>
                      <w:color w:val="000000"/>
                      <w:sz w:val="24"/>
                      <w:szCs w:val="20"/>
                    </w:rPr>
                    <w:t>Brandos egzaminų</w:t>
                  </w:r>
                  <w:r w:rsidR="00665BA1">
                    <w:rPr>
                      <w:rFonts w:ascii="Times New Roman" w:eastAsia="Times New Roman" w:hAnsi="Times New Roman" w:cs="Times New Roman"/>
                      <w:bCs/>
                      <w:color w:val="000000"/>
                      <w:sz w:val="24"/>
                      <w:szCs w:val="20"/>
                    </w:rPr>
                    <w:t>, tarpinių patikrinimų</w:t>
                  </w:r>
                  <w:r w:rsidR="004232A8" w:rsidRPr="003A64E2">
                    <w:rPr>
                      <w:rFonts w:ascii="Times New Roman" w:eastAsia="Times New Roman" w:hAnsi="Times New Roman" w:cs="Times New Roman"/>
                      <w:bCs/>
                      <w:color w:val="000000"/>
                      <w:sz w:val="24"/>
                      <w:szCs w:val="20"/>
                    </w:rPr>
                    <w:t xml:space="preserve"> pritaikymo </w:t>
                  </w:r>
                  <w:r>
                    <w:rPr>
                      <w:rFonts w:ascii="Times New Roman" w:eastAsia="Times New Roman" w:hAnsi="Times New Roman" w:cs="Times New Roman"/>
                      <w:bCs/>
                      <w:color w:val="000000"/>
                      <w:sz w:val="24"/>
                      <w:szCs w:val="20"/>
                    </w:rPr>
                    <w:t>pažymos</w:t>
                  </w:r>
                </w:p>
              </w:tc>
              <w:tc>
                <w:tcPr>
                  <w:tcW w:w="3573" w:type="dxa"/>
                  <w:tcBorders>
                    <w:top w:val="single" w:sz="4" w:space="0" w:color="auto"/>
                    <w:left w:val="single" w:sz="4" w:space="0" w:color="auto"/>
                    <w:bottom w:val="single" w:sz="4" w:space="0" w:color="auto"/>
                    <w:right w:val="single" w:sz="4" w:space="0" w:color="auto"/>
                  </w:tcBorders>
                </w:tcPr>
                <w:p w:rsidR="004232A8" w:rsidRPr="00A3542E" w:rsidRDefault="00CA7F7E" w:rsidP="00734B52">
                  <w:pPr>
                    <w:contextualSpacing/>
                    <w:rPr>
                      <w:rFonts w:ascii="Times New Roman" w:eastAsia="Times New Roman" w:hAnsi="Times New Roman" w:cs="Times New Roman"/>
                      <w:i/>
                      <w:sz w:val="24"/>
                      <w:lang w:val="en-US"/>
                    </w:rPr>
                  </w:pPr>
                  <w:r>
                    <w:rPr>
                      <w:rFonts w:ascii="Times New Roman" w:eastAsia="Times New Roman" w:hAnsi="Times New Roman" w:cs="Times New Roman"/>
                      <w:sz w:val="24"/>
                    </w:rPr>
                    <w:t>17</w:t>
                  </w:r>
                </w:p>
              </w:tc>
            </w:tr>
          </w:tbl>
          <w:p w:rsidR="004232A8" w:rsidRDefault="00294AFA" w:rsidP="0009770E">
            <w:pPr>
              <w:spacing w:after="0" w:line="240" w:lineRule="auto"/>
              <w:ind w:firstLine="460"/>
              <w:jc w:val="both"/>
              <w:textAlignment w:val="baseline"/>
              <w:rPr>
                <w:rFonts w:eastAsia="Times New Roman"/>
                <w:bCs/>
                <w:color w:val="000000"/>
                <w:sz w:val="24"/>
                <w:szCs w:val="20"/>
              </w:rPr>
            </w:pPr>
            <w:r>
              <w:rPr>
                <w:rFonts w:eastAsia="Times New Roman"/>
                <w:bCs/>
                <w:i/>
                <w:color w:val="000000"/>
                <w:sz w:val="24"/>
                <w:szCs w:val="20"/>
              </w:rPr>
              <w:t xml:space="preserve">     </w:t>
            </w:r>
            <w:r w:rsidR="0009770E">
              <w:rPr>
                <w:rFonts w:eastAsia="Times New Roman"/>
                <w:bCs/>
                <w:i/>
                <w:color w:val="000000"/>
                <w:sz w:val="24"/>
                <w:szCs w:val="20"/>
              </w:rPr>
              <w:t xml:space="preserve"> </w:t>
            </w:r>
            <w:r w:rsidR="00CA7F7E">
              <w:rPr>
                <w:rFonts w:eastAsia="Times New Roman"/>
                <w:bCs/>
                <w:i/>
                <w:color w:val="000000"/>
                <w:sz w:val="24"/>
                <w:szCs w:val="20"/>
              </w:rPr>
              <w:t xml:space="preserve"> </w:t>
            </w:r>
            <w:r w:rsidR="00CA7F7E" w:rsidRPr="00294AFA">
              <w:rPr>
                <w:rFonts w:eastAsia="Times New Roman"/>
                <w:bCs/>
                <w:color w:val="000000"/>
                <w:sz w:val="24"/>
                <w:szCs w:val="20"/>
              </w:rPr>
              <w:t>Lyginant su  ankstesniais metais</w:t>
            </w:r>
            <w:r w:rsidR="008453FE">
              <w:rPr>
                <w:rFonts w:eastAsia="Times New Roman"/>
                <w:bCs/>
                <w:color w:val="000000"/>
                <w:sz w:val="24"/>
                <w:szCs w:val="20"/>
              </w:rPr>
              <w:t>,</w:t>
            </w:r>
            <w:r w:rsidR="00CA7F7E" w:rsidRPr="00294AFA">
              <w:rPr>
                <w:rFonts w:eastAsia="Times New Roman"/>
                <w:bCs/>
                <w:color w:val="000000"/>
                <w:sz w:val="24"/>
                <w:szCs w:val="20"/>
              </w:rPr>
              <w:t xml:space="preserve"> ž</w:t>
            </w:r>
            <w:r>
              <w:rPr>
                <w:rFonts w:eastAsia="Times New Roman"/>
                <w:bCs/>
                <w:color w:val="000000"/>
                <w:sz w:val="24"/>
                <w:szCs w:val="20"/>
              </w:rPr>
              <w:t>ymiai</w:t>
            </w:r>
            <w:r w:rsidR="00CA7F7E" w:rsidRPr="00294AFA">
              <w:rPr>
                <w:rFonts w:eastAsia="Times New Roman"/>
                <w:bCs/>
                <w:color w:val="000000"/>
                <w:sz w:val="24"/>
                <w:szCs w:val="20"/>
              </w:rPr>
              <w:t xml:space="preserve"> </w:t>
            </w:r>
            <w:r>
              <w:rPr>
                <w:rFonts w:eastAsia="Times New Roman"/>
                <w:bCs/>
                <w:color w:val="000000"/>
                <w:sz w:val="24"/>
                <w:szCs w:val="20"/>
              </w:rPr>
              <w:t>padaugėjo ikimokyklinio ir prieš</w:t>
            </w:r>
            <w:r w:rsidR="00CA7F7E" w:rsidRPr="00294AFA">
              <w:rPr>
                <w:rFonts w:eastAsia="Times New Roman"/>
                <w:bCs/>
                <w:color w:val="000000"/>
                <w:sz w:val="24"/>
                <w:szCs w:val="20"/>
              </w:rPr>
              <w:t>mokyklinio amžiaus  vaikų vertinim</w:t>
            </w:r>
            <w:r w:rsidR="00B04556">
              <w:rPr>
                <w:rFonts w:eastAsia="Times New Roman"/>
                <w:bCs/>
                <w:color w:val="000000"/>
                <w:sz w:val="24"/>
                <w:szCs w:val="20"/>
              </w:rPr>
              <w:t>ų</w:t>
            </w:r>
            <w:r w:rsidR="00CA7F7E" w:rsidRPr="00294AFA">
              <w:rPr>
                <w:rFonts w:eastAsia="Times New Roman"/>
                <w:bCs/>
                <w:color w:val="000000"/>
                <w:sz w:val="24"/>
                <w:szCs w:val="20"/>
              </w:rPr>
              <w:t>. Dėl galimybės paankstinti vaiko priešmokyklinį ugdymą,</w:t>
            </w:r>
            <w:r>
              <w:rPr>
                <w:rFonts w:eastAsia="Times New Roman"/>
                <w:bCs/>
                <w:color w:val="000000"/>
                <w:sz w:val="24"/>
                <w:szCs w:val="20"/>
              </w:rPr>
              <w:t xml:space="preserve"> </w:t>
            </w:r>
            <w:r w:rsidR="00CA7F7E" w:rsidRPr="00294AFA">
              <w:rPr>
                <w:rFonts w:eastAsia="Times New Roman"/>
                <w:bCs/>
                <w:color w:val="000000"/>
                <w:sz w:val="24"/>
                <w:szCs w:val="20"/>
              </w:rPr>
              <w:t>dėl vaiko brandumo mokyklai įvertinimo kreipėsi 6 kartus daugiau tėvų. Dėl Brandos egzaminų tarpinių vertinim</w:t>
            </w:r>
            <w:r w:rsidR="00A1449B">
              <w:rPr>
                <w:rFonts w:eastAsia="Times New Roman"/>
                <w:bCs/>
                <w:color w:val="000000"/>
                <w:sz w:val="24"/>
                <w:szCs w:val="20"/>
              </w:rPr>
              <w:t>ų</w:t>
            </w:r>
            <w:r w:rsidRPr="00294AFA">
              <w:rPr>
                <w:rFonts w:eastAsia="Times New Roman"/>
                <w:bCs/>
                <w:color w:val="000000"/>
                <w:sz w:val="24"/>
                <w:szCs w:val="20"/>
              </w:rPr>
              <w:t xml:space="preserve"> padaugėjo egzaminų pritaikymo pažymų </w:t>
            </w:r>
            <w:r w:rsidR="00A1449B">
              <w:rPr>
                <w:rFonts w:eastAsia="Times New Roman"/>
                <w:bCs/>
                <w:color w:val="000000"/>
                <w:sz w:val="24"/>
                <w:szCs w:val="20"/>
              </w:rPr>
              <w:t>parengimas.</w:t>
            </w:r>
          </w:p>
          <w:p w:rsidR="00A1449B" w:rsidRPr="00294AFA" w:rsidRDefault="00A1449B" w:rsidP="0009770E">
            <w:pPr>
              <w:spacing w:after="0" w:line="240" w:lineRule="auto"/>
              <w:ind w:firstLine="460"/>
              <w:jc w:val="both"/>
              <w:textAlignment w:val="baseline"/>
              <w:rPr>
                <w:rFonts w:eastAsia="Times New Roman"/>
                <w:bCs/>
                <w:color w:val="000000"/>
                <w:sz w:val="24"/>
                <w:szCs w:val="20"/>
              </w:rPr>
            </w:pPr>
          </w:p>
          <w:tbl>
            <w:tblPr>
              <w:tblStyle w:val="Lentelstinklelis"/>
              <w:tblW w:w="0" w:type="auto"/>
              <w:tblLook w:val="04A0" w:firstRow="1" w:lastRow="0" w:firstColumn="1" w:lastColumn="0" w:noHBand="0" w:noVBand="1"/>
            </w:tblPr>
            <w:tblGrid>
              <w:gridCol w:w="3148"/>
              <w:gridCol w:w="2835"/>
              <w:gridCol w:w="3566"/>
            </w:tblGrid>
            <w:tr w:rsidR="004232A8" w:rsidRPr="00ED5B7E" w:rsidTr="00CA573B">
              <w:tc>
                <w:tcPr>
                  <w:tcW w:w="3148"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1.1.2.Priemonė</w:t>
                  </w:r>
                </w:p>
              </w:tc>
              <w:tc>
                <w:tcPr>
                  <w:tcW w:w="2835"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566"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4232A8" w:rsidRPr="00ED5B7E" w:rsidTr="00CA573B">
              <w:tc>
                <w:tcPr>
                  <w:tcW w:w="3148" w:type="dxa"/>
                </w:tcPr>
                <w:p w:rsidR="004232A8" w:rsidRPr="00ED5B7E" w:rsidRDefault="004232A8" w:rsidP="00734B52">
                  <w:pPr>
                    <w:rPr>
                      <w:rFonts w:ascii="Times New Roman" w:hAnsi="Times New Roman" w:cs="Times New Roman"/>
                      <w:i/>
                      <w:sz w:val="24"/>
                      <w:szCs w:val="24"/>
                    </w:rPr>
                  </w:pPr>
                  <w:r w:rsidRPr="00ED5B7E">
                    <w:rPr>
                      <w:rFonts w:ascii="Times New Roman" w:hAnsi="Times New Roman" w:cs="Times New Roman"/>
                      <w:sz w:val="24"/>
                      <w:szCs w:val="24"/>
                    </w:rPr>
                    <w:t>Pasirašyta (pratęsta) bendradarbiavimo sutartis neurologo paslaugoms gauti.</w:t>
                  </w:r>
                </w:p>
              </w:tc>
              <w:tc>
                <w:tcPr>
                  <w:tcW w:w="2835" w:type="dxa"/>
                </w:tcPr>
                <w:p w:rsidR="004232A8" w:rsidRPr="00ED5B7E" w:rsidRDefault="004232A8" w:rsidP="00734B52">
                  <w:pPr>
                    <w:rPr>
                      <w:rFonts w:ascii="Times New Roman" w:hAnsi="Times New Roman" w:cs="Times New Roman"/>
                      <w:i/>
                      <w:sz w:val="24"/>
                      <w:szCs w:val="24"/>
                    </w:rPr>
                  </w:pPr>
                  <w:r w:rsidRPr="00ED5B7E">
                    <w:rPr>
                      <w:rFonts w:ascii="Times New Roman" w:hAnsi="Times New Roman" w:cs="Times New Roman"/>
                      <w:sz w:val="24"/>
                      <w:szCs w:val="24"/>
                    </w:rPr>
                    <w:t xml:space="preserve">Pasirašyta (pratęsta) bendradarbiavimo sutartis neurologo paslaugoms </w:t>
                  </w:r>
                  <w:r w:rsidRPr="0009770E">
                    <w:rPr>
                      <w:rFonts w:ascii="Times New Roman" w:hAnsi="Times New Roman" w:cs="Times New Roman"/>
                      <w:sz w:val="24"/>
                      <w:szCs w:val="24"/>
                    </w:rPr>
                    <w:t>gauti</w:t>
                  </w:r>
                  <w:r w:rsidR="0009770E" w:rsidRPr="0009770E">
                    <w:rPr>
                      <w:rFonts w:ascii="Times New Roman" w:hAnsi="Times New Roman" w:cs="Times New Roman"/>
                      <w:sz w:val="24"/>
                      <w:szCs w:val="24"/>
                    </w:rPr>
                    <w:t>,</w:t>
                  </w:r>
                  <w:r w:rsidRPr="0009770E">
                    <w:rPr>
                      <w:rFonts w:ascii="Times New Roman" w:hAnsi="Times New Roman" w:cs="Times New Roman"/>
                      <w:sz w:val="24"/>
                      <w:szCs w:val="24"/>
                    </w:rPr>
                    <w:t xml:space="preserve"> užtikrins</w:t>
                  </w:r>
                  <w:r w:rsidRPr="00ED5B7E">
                    <w:rPr>
                      <w:rFonts w:ascii="Times New Roman" w:hAnsi="Times New Roman" w:cs="Times New Roman"/>
                      <w:sz w:val="24"/>
                      <w:szCs w:val="24"/>
                    </w:rPr>
                    <w:t xml:space="preserve"> medicininį mokinio</w:t>
                  </w:r>
                  <w:r w:rsidR="009C50A4">
                    <w:rPr>
                      <w:rFonts w:ascii="Times New Roman" w:hAnsi="Times New Roman" w:cs="Times New Roman"/>
                      <w:sz w:val="24"/>
                      <w:szCs w:val="24"/>
                    </w:rPr>
                    <w:t xml:space="preserve"> </w:t>
                  </w:r>
                  <w:r w:rsidRPr="00ED5B7E">
                    <w:rPr>
                      <w:rFonts w:ascii="Times New Roman" w:hAnsi="Times New Roman" w:cs="Times New Roman"/>
                      <w:sz w:val="24"/>
                      <w:szCs w:val="24"/>
                    </w:rPr>
                    <w:t>(vaiko) įvertinimą.</w:t>
                  </w:r>
                </w:p>
              </w:tc>
              <w:tc>
                <w:tcPr>
                  <w:tcW w:w="3566" w:type="dxa"/>
                </w:tcPr>
                <w:p w:rsidR="004232A8" w:rsidRPr="00ED5B7E" w:rsidRDefault="00294AFA" w:rsidP="00AD3EA6">
                  <w:pPr>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Pratęsta</w:t>
                  </w:r>
                  <w:r w:rsidR="004232A8" w:rsidRPr="00ED5B7E">
                    <w:rPr>
                      <w:rFonts w:ascii="Times New Roman" w:eastAsia="Times New Roman" w:hAnsi="Times New Roman" w:cs="Times New Roman"/>
                      <w:color w:val="000000"/>
                      <w:sz w:val="24"/>
                      <w:szCs w:val="24"/>
                    </w:rPr>
                    <w:t xml:space="preserve"> sutartis su VŠĮ Mažeikių rajono regionine ligonine </w:t>
                  </w:r>
                  <w:r w:rsidR="004232A8">
                    <w:rPr>
                      <w:rFonts w:ascii="Times New Roman" w:eastAsia="Times New Roman" w:hAnsi="Times New Roman" w:cs="Times New Roman"/>
                      <w:color w:val="000000"/>
                      <w:sz w:val="24"/>
                      <w:szCs w:val="24"/>
                    </w:rPr>
                    <w:t xml:space="preserve">vaikų </w:t>
                  </w:r>
                  <w:r w:rsidR="004232A8" w:rsidRPr="00ED5B7E">
                    <w:rPr>
                      <w:rFonts w:ascii="Times New Roman" w:eastAsia="Times New Roman" w:hAnsi="Times New Roman" w:cs="Times New Roman"/>
                      <w:color w:val="000000"/>
                      <w:sz w:val="24"/>
                      <w:szCs w:val="24"/>
                    </w:rPr>
                    <w:t>neurologo paslaugoms gauti.</w:t>
                  </w:r>
                  <w:r>
                    <w:rPr>
                      <w:rFonts w:ascii="Times New Roman" w:eastAsia="Times New Roman" w:hAnsi="Times New Roman" w:cs="Times New Roman"/>
                      <w:color w:val="000000"/>
                      <w:sz w:val="24"/>
                      <w:szCs w:val="24"/>
                    </w:rPr>
                    <w:t xml:space="preserve"> Iš viso atlikti </w:t>
                  </w:r>
                  <w:r w:rsidR="009C50A4">
                    <w:rPr>
                      <w:rFonts w:ascii="Times New Roman" w:eastAsia="Times New Roman" w:hAnsi="Times New Roman" w:cs="Times New Roman"/>
                      <w:color w:val="000000"/>
                      <w:sz w:val="24"/>
                      <w:szCs w:val="24"/>
                    </w:rPr>
                    <w:t xml:space="preserve">39 medicininiai </w:t>
                  </w:r>
                  <w:r w:rsidR="008453FE">
                    <w:rPr>
                      <w:rFonts w:ascii="Times New Roman" w:eastAsia="Times New Roman" w:hAnsi="Times New Roman" w:cs="Times New Roman"/>
                      <w:color w:val="000000"/>
                      <w:sz w:val="24"/>
                      <w:szCs w:val="24"/>
                    </w:rPr>
                    <w:t xml:space="preserve">neurologo </w:t>
                  </w:r>
                  <w:r w:rsidR="009C50A4">
                    <w:rPr>
                      <w:rFonts w:ascii="Times New Roman" w:eastAsia="Times New Roman" w:hAnsi="Times New Roman" w:cs="Times New Roman"/>
                      <w:color w:val="000000"/>
                      <w:sz w:val="24"/>
                      <w:szCs w:val="24"/>
                    </w:rPr>
                    <w:t>įvertinimai.</w:t>
                  </w:r>
                </w:p>
              </w:tc>
            </w:tr>
          </w:tbl>
          <w:p w:rsidR="004232A8" w:rsidRPr="00ED5B7E" w:rsidRDefault="004232A8" w:rsidP="00734B52">
            <w:pPr>
              <w:spacing w:after="0" w:line="240" w:lineRule="auto"/>
              <w:ind w:firstLine="601"/>
              <w:jc w:val="both"/>
              <w:textAlignment w:val="baseline"/>
              <w:rPr>
                <w:rFonts w:eastAsia="Times New Roman"/>
                <w:bCs/>
                <w:color w:val="000000"/>
                <w:sz w:val="24"/>
              </w:rPr>
            </w:pPr>
            <w:r w:rsidRPr="00ED5B7E">
              <w:rPr>
                <w:rFonts w:eastAsia="Times New Roman"/>
                <w:bCs/>
                <w:color w:val="000000"/>
                <w:sz w:val="24"/>
              </w:rPr>
              <w:t xml:space="preserve">       </w:t>
            </w:r>
          </w:p>
          <w:tbl>
            <w:tblPr>
              <w:tblStyle w:val="Lentelstinklelis"/>
              <w:tblW w:w="0" w:type="auto"/>
              <w:tblLook w:val="04A0" w:firstRow="1" w:lastRow="0" w:firstColumn="1" w:lastColumn="0" w:noHBand="0" w:noVBand="1"/>
            </w:tblPr>
            <w:tblGrid>
              <w:gridCol w:w="3183"/>
              <w:gridCol w:w="2800"/>
              <w:gridCol w:w="3566"/>
            </w:tblGrid>
            <w:tr w:rsidR="004232A8" w:rsidRPr="00ED5B7E" w:rsidTr="00734B52">
              <w:tc>
                <w:tcPr>
                  <w:tcW w:w="3183"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1.1.3.Priemonė</w:t>
                  </w:r>
                </w:p>
              </w:tc>
              <w:tc>
                <w:tcPr>
                  <w:tcW w:w="2800"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566"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4232A8" w:rsidRPr="00ED5B7E" w:rsidTr="00734B52">
              <w:tc>
                <w:tcPr>
                  <w:tcW w:w="3183" w:type="dxa"/>
                </w:tcPr>
                <w:p w:rsidR="004232A8" w:rsidRPr="00ED5B7E" w:rsidRDefault="004232A8" w:rsidP="00734B52">
                  <w:pPr>
                    <w:rPr>
                      <w:rFonts w:ascii="Times New Roman" w:hAnsi="Times New Roman" w:cs="Times New Roman"/>
                      <w:i/>
                      <w:sz w:val="24"/>
                      <w:szCs w:val="24"/>
                    </w:rPr>
                  </w:pPr>
                  <w:r w:rsidRPr="00ED5B7E">
                    <w:rPr>
                      <w:rFonts w:ascii="Times New Roman" w:hAnsi="Times New Roman" w:cs="Times New Roman"/>
                      <w:sz w:val="24"/>
                      <w:szCs w:val="24"/>
                    </w:rPr>
                    <w:t>Vertinimo priemonių, metodikų, protokolų įsigijimas</w:t>
                  </w:r>
                </w:p>
              </w:tc>
              <w:tc>
                <w:tcPr>
                  <w:tcW w:w="2800" w:type="dxa"/>
                </w:tcPr>
                <w:p w:rsidR="004232A8" w:rsidRPr="00ED5B7E" w:rsidRDefault="004232A8" w:rsidP="00734B52">
                  <w:pPr>
                    <w:rPr>
                      <w:rFonts w:ascii="Times New Roman" w:hAnsi="Times New Roman" w:cs="Times New Roman"/>
                      <w:i/>
                      <w:sz w:val="24"/>
                      <w:szCs w:val="24"/>
                    </w:rPr>
                  </w:pPr>
                  <w:r w:rsidRPr="00ED5B7E">
                    <w:rPr>
                      <w:rFonts w:ascii="Times New Roman" w:hAnsi="Times New Roman" w:cs="Times New Roman"/>
                      <w:sz w:val="24"/>
                      <w:szCs w:val="24"/>
                    </w:rPr>
                    <w:t>Įsigytos priemonės, protokolai, metodikos leis paslaugas suteikti kokybiškai.</w:t>
                  </w:r>
                </w:p>
              </w:tc>
              <w:tc>
                <w:tcPr>
                  <w:tcW w:w="3566" w:type="dxa"/>
                </w:tcPr>
                <w:p w:rsidR="004232A8" w:rsidRPr="00ED5B7E" w:rsidRDefault="004232A8" w:rsidP="00B04556">
                  <w:pPr>
                    <w:textAlignment w:val="baseline"/>
                    <w:rPr>
                      <w:rFonts w:ascii="Times New Roman" w:eastAsia="Times New Roman" w:hAnsi="Times New Roman" w:cs="Times New Roman"/>
                      <w:i/>
                      <w:color w:val="000000"/>
                      <w:sz w:val="24"/>
                      <w:szCs w:val="24"/>
                    </w:rPr>
                  </w:pPr>
                  <w:r w:rsidRPr="00B04556">
                    <w:rPr>
                      <w:rFonts w:ascii="Times New Roman" w:eastAsia="Calibri" w:hAnsi="Times New Roman" w:cs="Times New Roman"/>
                      <w:sz w:val="24"/>
                      <w:szCs w:val="24"/>
                      <w:lang w:eastAsia="lt-LT"/>
                    </w:rPr>
                    <w:t xml:space="preserve">Įsigyti protokolai intelektinių gebėjimų vertinimui - </w:t>
                  </w:r>
                  <w:proofErr w:type="spellStart"/>
                  <w:r w:rsidRPr="00B04556">
                    <w:rPr>
                      <w:rFonts w:ascii="Times New Roman" w:eastAsia="Calibri" w:hAnsi="Times New Roman" w:cs="Times New Roman"/>
                      <w:sz w:val="24"/>
                      <w:szCs w:val="24"/>
                      <w:lang w:eastAsia="lt-LT"/>
                    </w:rPr>
                    <w:t>Wechslerio</w:t>
                  </w:r>
                  <w:proofErr w:type="spellEnd"/>
                  <w:r w:rsidRPr="00B04556">
                    <w:rPr>
                      <w:rFonts w:ascii="Times New Roman" w:eastAsia="Calibri" w:hAnsi="Times New Roman" w:cs="Times New Roman"/>
                      <w:sz w:val="24"/>
                      <w:szCs w:val="24"/>
                      <w:lang w:eastAsia="lt-LT"/>
                    </w:rPr>
                    <w:t xml:space="preserve"> intelekto skalės vaikams (WISC-III), vaiko </w:t>
                  </w:r>
                  <w:r w:rsidR="00B04556">
                    <w:rPr>
                      <w:rFonts w:ascii="Times New Roman" w:eastAsia="Calibri" w:hAnsi="Times New Roman" w:cs="Times New Roman"/>
                      <w:sz w:val="24"/>
                      <w:szCs w:val="24"/>
                      <w:lang w:eastAsia="lt-LT"/>
                    </w:rPr>
                    <w:t>raidos vertinimo skalės (DISC).</w:t>
                  </w:r>
                </w:p>
              </w:tc>
            </w:tr>
          </w:tbl>
          <w:p w:rsidR="004232A8" w:rsidRPr="00ED5B7E" w:rsidRDefault="004232A8" w:rsidP="00734B52">
            <w:pPr>
              <w:spacing w:after="0" w:line="240" w:lineRule="auto"/>
              <w:ind w:firstLine="601"/>
              <w:jc w:val="both"/>
              <w:textAlignment w:val="baseline"/>
              <w:rPr>
                <w:rFonts w:eastAsia="Times New Roman"/>
                <w:bCs/>
                <w:color w:val="000000"/>
                <w:sz w:val="24"/>
              </w:rPr>
            </w:pPr>
          </w:p>
          <w:tbl>
            <w:tblPr>
              <w:tblStyle w:val="Lentelstinklelis"/>
              <w:tblW w:w="0" w:type="auto"/>
              <w:tblLook w:val="04A0" w:firstRow="1" w:lastRow="0" w:firstColumn="1" w:lastColumn="0" w:noHBand="0" w:noVBand="1"/>
            </w:tblPr>
            <w:tblGrid>
              <w:gridCol w:w="3183"/>
              <w:gridCol w:w="2800"/>
              <w:gridCol w:w="3566"/>
            </w:tblGrid>
            <w:tr w:rsidR="004232A8" w:rsidRPr="00ED5B7E" w:rsidTr="00734B52">
              <w:tc>
                <w:tcPr>
                  <w:tcW w:w="3183"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1.1.4.Priemonė</w:t>
                  </w:r>
                </w:p>
              </w:tc>
              <w:tc>
                <w:tcPr>
                  <w:tcW w:w="2800"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566"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4232A8" w:rsidRPr="00ED5B7E" w:rsidTr="00734B52">
              <w:tc>
                <w:tcPr>
                  <w:tcW w:w="3183" w:type="dxa"/>
                </w:tcPr>
                <w:p w:rsidR="004232A8" w:rsidRPr="002A38F8" w:rsidRDefault="009C50A4" w:rsidP="00734B52">
                  <w:pPr>
                    <w:rPr>
                      <w:rFonts w:ascii="Times New Roman" w:hAnsi="Times New Roman" w:cs="Times New Roman"/>
                      <w:i/>
                      <w:sz w:val="24"/>
                      <w:szCs w:val="24"/>
                    </w:rPr>
                  </w:pPr>
                  <w:r w:rsidRPr="002A38F8">
                    <w:rPr>
                      <w:rFonts w:ascii="Times New Roman" w:hAnsi="Times New Roman" w:cs="Times New Roman"/>
                      <w:sz w:val="24"/>
                      <w:szCs w:val="24"/>
                    </w:rPr>
                    <w:t>Paskelbtas konkursas ir įsteigta mažiausiai 0,5 pareigybės.</w:t>
                  </w:r>
                </w:p>
              </w:tc>
              <w:tc>
                <w:tcPr>
                  <w:tcW w:w="2800" w:type="dxa"/>
                </w:tcPr>
                <w:p w:rsidR="009C50A4" w:rsidRPr="002A38F8" w:rsidRDefault="009C50A4" w:rsidP="002A38F8">
                  <w:pPr>
                    <w:rPr>
                      <w:rFonts w:ascii="Times New Roman" w:hAnsi="Times New Roman" w:cs="Times New Roman"/>
                      <w:sz w:val="24"/>
                      <w:szCs w:val="24"/>
                    </w:rPr>
                  </w:pPr>
                  <w:r w:rsidRPr="002A38F8">
                    <w:rPr>
                      <w:rFonts w:ascii="Times New Roman" w:hAnsi="Times New Roman" w:cs="Times New Roman"/>
                      <w:sz w:val="24"/>
                      <w:szCs w:val="24"/>
                    </w:rPr>
                    <w:t>Įsteigta specialisto pareigybė pagreitins paslaugų gavimo prieinamumą.</w:t>
                  </w:r>
                </w:p>
                <w:p w:rsidR="004232A8" w:rsidRPr="002A38F8" w:rsidRDefault="004232A8" w:rsidP="00734B52">
                  <w:pPr>
                    <w:rPr>
                      <w:rFonts w:ascii="Times New Roman" w:hAnsi="Times New Roman" w:cs="Times New Roman"/>
                      <w:i/>
                      <w:sz w:val="24"/>
                      <w:szCs w:val="24"/>
                    </w:rPr>
                  </w:pPr>
                </w:p>
              </w:tc>
              <w:tc>
                <w:tcPr>
                  <w:tcW w:w="3566" w:type="dxa"/>
                </w:tcPr>
                <w:p w:rsidR="008453FE" w:rsidRPr="008453FE" w:rsidRDefault="008453FE" w:rsidP="0009770E">
                  <w:pPr>
                    <w:textAlignment w:val="baseline"/>
                    <w:rPr>
                      <w:rFonts w:ascii="Times New Roman" w:eastAsia="Times New Roman" w:hAnsi="Times New Roman" w:cs="Times New Roman"/>
                      <w:color w:val="000000"/>
                      <w:sz w:val="24"/>
                      <w:szCs w:val="24"/>
                    </w:rPr>
                  </w:pPr>
                  <w:r w:rsidRPr="008453FE">
                    <w:rPr>
                      <w:rFonts w:ascii="Times New Roman" w:eastAsia="Times New Roman" w:hAnsi="Times New Roman" w:cs="Times New Roman"/>
                      <w:color w:val="000000"/>
                      <w:sz w:val="24"/>
                      <w:szCs w:val="24"/>
                    </w:rPr>
                    <w:t>Nuo 2023 m. rugsėjo 1 d. įsteigta papildom</w:t>
                  </w:r>
                  <w:r w:rsidR="002B7D79">
                    <w:rPr>
                      <w:rFonts w:ascii="Times New Roman" w:eastAsia="Times New Roman" w:hAnsi="Times New Roman" w:cs="Times New Roman"/>
                      <w:color w:val="000000"/>
                      <w:sz w:val="24"/>
                      <w:szCs w:val="24"/>
                    </w:rPr>
                    <w:t xml:space="preserve">a </w:t>
                  </w:r>
                  <w:r w:rsidR="0009770E">
                    <w:rPr>
                      <w:rFonts w:ascii="Times New Roman" w:eastAsia="Times New Roman" w:hAnsi="Times New Roman" w:cs="Times New Roman"/>
                      <w:color w:val="000000"/>
                      <w:sz w:val="24"/>
                      <w:szCs w:val="24"/>
                    </w:rPr>
                    <w:t xml:space="preserve">socialinio pedagogo </w:t>
                  </w:r>
                  <w:r>
                    <w:rPr>
                      <w:rFonts w:ascii="Times New Roman" w:eastAsia="Times New Roman" w:hAnsi="Times New Roman" w:cs="Times New Roman"/>
                      <w:color w:val="000000"/>
                      <w:sz w:val="24"/>
                      <w:szCs w:val="24"/>
                    </w:rPr>
                    <w:t>pareigybė.</w:t>
                  </w:r>
                  <w:r w:rsidRPr="008453FE">
                    <w:rPr>
                      <w:rFonts w:ascii="Times New Roman" w:eastAsia="Times New Roman" w:hAnsi="Times New Roman" w:cs="Times New Roman"/>
                      <w:color w:val="000000"/>
                      <w:sz w:val="24"/>
                      <w:szCs w:val="24"/>
                    </w:rPr>
                    <w:t xml:space="preserve"> </w:t>
                  </w:r>
                </w:p>
                <w:p w:rsidR="008453FE" w:rsidRPr="008453FE" w:rsidRDefault="0009770E" w:rsidP="0009770E">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Nuo 2023 m. rugsėjo 1 d. </w:t>
                  </w:r>
                  <w:r w:rsidR="008453FE" w:rsidRPr="008453FE">
                    <w:rPr>
                      <w:rFonts w:ascii="Times New Roman" w:eastAsia="Times New Roman" w:hAnsi="Times New Roman" w:cs="Times New Roman"/>
                      <w:color w:val="000000"/>
                      <w:sz w:val="24"/>
                      <w:szCs w:val="24"/>
                    </w:rPr>
                    <w:t>specialiojo pedagogo krūvis padidintas 0,2 pareigybės.</w:t>
                  </w:r>
                </w:p>
                <w:p w:rsidR="004232A8" w:rsidRPr="00ED5B7E" w:rsidRDefault="002A38F8" w:rsidP="0009770E">
                  <w:pPr>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N</w:t>
                  </w:r>
                  <w:r w:rsidR="008453FE" w:rsidRPr="008453FE">
                    <w:rPr>
                      <w:rFonts w:ascii="Times New Roman" w:eastAsia="Times New Roman" w:hAnsi="Times New Roman" w:cs="Times New Roman"/>
                      <w:color w:val="000000"/>
                      <w:sz w:val="24"/>
                      <w:szCs w:val="24"/>
                    </w:rPr>
                    <w:t>uo 2023 m. spalio 11 d. tarnyboje darbą pradėjo psichologas (kito psichologo vaiko priežiūros atostogų metu).</w:t>
                  </w:r>
                </w:p>
              </w:tc>
            </w:tr>
          </w:tbl>
          <w:p w:rsidR="004232A8" w:rsidRPr="00ED5B7E" w:rsidRDefault="004232A8" w:rsidP="008453FE">
            <w:pPr>
              <w:spacing w:after="0" w:line="240" w:lineRule="auto"/>
              <w:ind w:firstLine="601"/>
              <w:jc w:val="both"/>
              <w:textAlignment w:val="baseline"/>
              <w:rPr>
                <w:rFonts w:eastAsia="Times New Roman"/>
                <w:bCs/>
                <w:color w:val="000000"/>
                <w:sz w:val="24"/>
              </w:rPr>
            </w:pPr>
            <w:r w:rsidRPr="00ED5B7E">
              <w:rPr>
                <w:rFonts w:eastAsia="Times New Roman"/>
                <w:bCs/>
                <w:color w:val="000000"/>
                <w:sz w:val="24"/>
              </w:rPr>
              <w:t xml:space="preserve">      </w:t>
            </w:r>
          </w:p>
          <w:p w:rsidR="002B7D79" w:rsidRPr="00F64A29" w:rsidRDefault="002B7D79" w:rsidP="0009770E">
            <w:pPr>
              <w:spacing w:after="0" w:line="240" w:lineRule="auto"/>
              <w:ind w:firstLine="601"/>
              <w:jc w:val="both"/>
              <w:textAlignment w:val="baseline"/>
              <w:rPr>
                <w:sz w:val="24"/>
              </w:rPr>
            </w:pPr>
            <w:r>
              <w:rPr>
                <w:rFonts w:eastAsia="Times New Roman"/>
                <w:bCs/>
                <w:color w:val="000000"/>
                <w:sz w:val="24"/>
              </w:rPr>
              <w:lastRenderedPageBreak/>
              <w:t xml:space="preserve">     </w:t>
            </w:r>
            <w:r w:rsidR="004232A8">
              <w:rPr>
                <w:rFonts w:eastAsia="Times New Roman"/>
                <w:bCs/>
                <w:color w:val="000000"/>
                <w:sz w:val="24"/>
              </w:rPr>
              <w:t>Įgyvendinant antrą uždavinį –</w:t>
            </w:r>
            <w:r w:rsidR="004232A8" w:rsidRPr="00ED5B7E">
              <w:rPr>
                <w:rFonts w:eastAsia="Times New Roman"/>
                <w:bCs/>
                <w:color w:val="000000"/>
                <w:sz w:val="24"/>
              </w:rPr>
              <w:t xml:space="preserve"> </w:t>
            </w:r>
            <w:r w:rsidR="009C50A4" w:rsidRPr="00F64A29">
              <w:rPr>
                <w:b/>
                <w:sz w:val="24"/>
              </w:rPr>
              <w:t>did</w:t>
            </w:r>
            <w:r w:rsidR="00B04556" w:rsidRPr="00F64A29">
              <w:rPr>
                <w:b/>
                <w:sz w:val="24"/>
              </w:rPr>
              <w:t xml:space="preserve">inti švietimo pagalbos įvairovę, </w:t>
            </w:r>
            <w:r w:rsidR="00B04556" w:rsidRPr="00F64A29">
              <w:rPr>
                <w:sz w:val="24"/>
              </w:rPr>
              <w:t>visos</w:t>
            </w:r>
            <w:r w:rsidR="009C50A4" w:rsidRPr="00F64A29">
              <w:rPr>
                <w:b/>
                <w:sz w:val="24"/>
              </w:rPr>
              <w:t xml:space="preserve"> </w:t>
            </w:r>
            <w:r w:rsidR="004232A8" w:rsidRPr="00F64A29">
              <w:rPr>
                <w:sz w:val="24"/>
              </w:rPr>
              <w:t>numatytos priemonės įgyvendin</w:t>
            </w:r>
            <w:r w:rsidR="00B04556" w:rsidRPr="00F64A29">
              <w:rPr>
                <w:sz w:val="24"/>
              </w:rPr>
              <w:t>tos,</w:t>
            </w:r>
            <w:r w:rsidR="004232A8" w:rsidRPr="00F64A29">
              <w:rPr>
                <w:sz w:val="24"/>
              </w:rPr>
              <w:t xml:space="preserve"> planuoti</w:t>
            </w:r>
            <w:r w:rsidRPr="00F64A29">
              <w:rPr>
                <w:sz w:val="24"/>
              </w:rPr>
              <w:t xml:space="preserve"> rezultatai pasiekti ir viršyti.</w:t>
            </w:r>
          </w:p>
          <w:tbl>
            <w:tblPr>
              <w:tblStyle w:val="Lentelstinklelis"/>
              <w:tblW w:w="0" w:type="auto"/>
              <w:tblLook w:val="04A0" w:firstRow="1" w:lastRow="0" w:firstColumn="1" w:lastColumn="0" w:noHBand="0" w:noVBand="1"/>
            </w:tblPr>
            <w:tblGrid>
              <w:gridCol w:w="3290"/>
              <w:gridCol w:w="2693"/>
              <w:gridCol w:w="3566"/>
            </w:tblGrid>
            <w:tr w:rsidR="004232A8" w:rsidRPr="0009770E" w:rsidTr="0009770E">
              <w:tc>
                <w:tcPr>
                  <w:tcW w:w="3290" w:type="dxa"/>
                </w:tcPr>
                <w:p w:rsidR="004232A8" w:rsidRPr="0009770E" w:rsidRDefault="00A1449B" w:rsidP="00734B52">
                  <w:pPr>
                    <w:rPr>
                      <w:rFonts w:ascii="Times New Roman" w:hAnsi="Times New Roman" w:cs="Times New Roman"/>
                      <w:b/>
                      <w:i/>
                      <w:sz w:val="24"/>
                      <w:szCs w:val="24"/>
                    </w:rPr>
                  </w:pPr>
                  <w:r>
                    <w:rPr>
                      <w:rFonts w:ascii="Times New Roman" w:hAnsi="Times New Roman" w:cs="Times New Roman"/>
                      <w:b/>
                      <w:sz w:val="24"/>
                      <w:szCs w:val="24"/>
                    </w:rPr>
                    <w:t>1.2.1.</w:t>
                  </w:r>
                  <w:r w:rsidR="004232A8" w:rsidRPr="0009770E">
                    <w:rPr>
                      <w:rFonts w:ascii="Times New Roman" w:hAnsi="Times New Roman" w:cs="Times New Roman"/>
                      <w:b/>
                      <w:sz w:val="24"/>
                      <w:szCs w:val="24"/>
                    </w:rPr>
                    <w:t>Priemonė</w:t>
                  </w:r>
                </w:p>
              </w:tc>
              <w:tc>
                <w:tcPr>
                  <w:tcW w:w="2693" w:type="dxa"/>
                </w:tcPr>
                <w:p w:rsidR="004232A8" w:rsidRPr="0009770E" w:rsidRDefault="004232A8" w:rsidP="00734B52">
                  <w:pPr>
                    <w:rPr>
                      <w:rFonts w:ascii="Times New Roman" w:hAnsi="Times New Roman" w:cs="Times New Roman"/>
                      <w:b/>
                      <w:i/>
                      <w:sz w:val="24"/>
                      <w:szCs w:val="24"/>
                    </w:rPr>
                  </w:pPr>
                  <w:r w:rsidRPr="0009770E">
                    <w:rPr>
                      <w:rFonts w:ascii="Times New Roman" w:hAnsi="Times New Roman" w:cs="Times New Roman"/>
                      <w:b/>
                      <w:sz w:val="24"/>
                      <w:szCs w:val="24"/>
                    </w:rPr>
                    <w:t>Planuotas rezultatas</w:t>
                  </w:r>
                </w:p>
              </w:tc>
              <w:tc>
                <w:tcPr>
                  <w:tcW w:w="3566" w:type="dxa"/>
                </w:tcPr>
                <w:p w:rsidR="004232A8" w:rsidRPr="0009770E" w:rsidRDefault="004232A8" w:rsidP="00734B52">
                  <w:pPr>
                    <w:rPr>
                      <w:rFonts w:ascii="Times New Roman" w:hAnsi="Times New Roman" w:cs="Times New Roman"/>
                      <w:b/>
                      <w:i/>
                      <w:sz w:val="24"/>
                      <w:szCs w:val="24"/>
                    </w:rPr>
                  </w:pPr>
                  <w:r w:rsidRPr="0009770E">
                    <w:rPr>
                      <w:rFonts w:ascii="Times New Roman" w:hAnsi="Times New Roman" w:cs="Times New Roman"/>
                      <w:b/>
                      <w:sz w:val="24"/>
                      <w:szCs w:val="24"/>
                    </w:rPr>
                    <w:t>Gautas rezultatas</w:t>
                  </w:r>
                </w:p>
              </w:tc>
            </w:tr>
            <w:tr w:rsidR="004232A8" w:rsidRPr="0009770E" w:rsidTr="0009770E">
              <w:tc>
                <w:tcPr>
                  <w:tcW w:w="3290" w:type="dxa"/>
                </w:tcPr>
                <w:p w:rsidR="009C50A4" w:rsidRPr="0009770E" w:rsidRDefault="0009770E" w:rsidP="009C50A4">
                  <w:pPr>
                    <w:rPr>
                      <w:rFonts w:ascii="Times New Roman" w:hAnsi="Times New Roman" w:cs="Times New Roman"/>
                      <w:sz w:val="24"/>
                      <w:szCs w:val="24"/>
                    </w:rPr>
                  </w:pPr>
                  <w:r>
                    <w:rPr>
                      <w:rFonts w:ascii="Times New Roman" w:hAnsi="Times New Roman" w:cs="Times New Roman"/>
                      <w:sz w:val="24"/>
                      <w:szCs w:val="24"/>
                    </w:rPr>
                    <w:t xml:space="preserve"> </w:t>
                  </w:r>
                  <w:r w:rsidR="009C50A4" w:rsidRPr="0009770E">
                    <w:rPr>
                      <w:rFonts w:ascii="Times New Roman" w:hAnsi="Times New Roman" w:cs="Times New Roman"/>
                      <w:sz w:val="24"/>
                      <w:szCs w:val="24"/>
                    </w:rPr>
                    <w:t>Įsisavinta nauja (pakoreguota) vertinimo metodika</w:t>
                  </w:r>
                  <w:r w:rsidR="00A1449B">
                    <w:rPr>
                      <w:rFonts w:ascii="Times New Roman" w:hAnsi="Times New Roman" w:cs="Times New Roman"/>
                      <w:sz w:val="24"/>
                      <w:szCs w:val="24"/>
                    </w:rPr>
                    <w:t>.</w:t>
                  </w:r>
                </w:p>
                <w:p w:rsidR="004232A8" w:rsidRPr="0009770E" w:rsidRDefault="004232A8" w:rsidP="00734B52">
                  <w:pPr>
                    <w:rPr>
                      <w:rFonts w:ascii="Times New Roman" w:hAnsi="Times New Roman" w:cs="Times New Roman"/>
                      <w:i/>
                      <w:sz w:val="24"/>
                      <w:szCs w:val="24"/>
                    </w:rPr>
                  </w:pPr>
                </w:p>
              </w:tc>
              <w:tc>
                <w:tcPr>
                  <w:tcW w:w="2693" w:type="dxa"/>
                </w:tcPr>
                <w:p w:rsidR="009C50A4" w:rsidRPr="0009770E" w:rsidRDefault="009C50A4" w:rsidP="009C50A4">
                  <w:pPr>
                    <w:rPr>
                      <w:rFonts w:ascii="Times New Roman" w:hAnsi="Times New Roman" w:cs="Times New Roman"/>
                      <w:sz w:val="24"/>
                      <w:szCs w:val="24"/>
                    </w:rPr>
                  </w:pPr>
                  <w:r w:rsidRPr="0009770E">
                    <w:rPr>
                      <w:rFonts w:ascii="Times New Roman" w:hAnsi="Times New Roman" w:cs="Times New Roman"/>
                      <w:sz w:val="24"/>
                      <w:szCs w:val="24"/>
                    </w:rPr>
                    <w:t xml:space="preserve">Įsisavinta ir pradėta naudoti 1 nauja vertinimo metodika praplės teikiamų paslaugų galimybes. </w:t>
                  </w:r>
                </w:p>
                <w:p w:rsidR="004232A8" w:rsidRPr="0009770E" w:rsidRDefault="004232A8" w:rsidP="00734B52">
                  <w:pPr>
                    <w:rPr>
                      <w:rFonts w:ascii="Times New Roman" w:hAnsi="Times New Roman" w:cs="Times New Roman"/>
                      <w:i/>
                      <w:sz w:val="24"/>
                      <w:szCs w:val="24"/>
                    </w:rPr>
                  </w:pPr>
                </w:p>
              </w:tc>
              <w:tc>
                <w:tcPr>
                  <w:tcW w:w="3566" w:type="dxa"/>
                </w:tcPr>
                <w:p w:rsidR="00EF7857" w:rsidRPr="0009770E" w:rsidRDefault="000D0D34" w:rsidP="0009770E">
                  <w:pPr>
                    <w:textAlignment w:val="baseline"/>
                    <w:rPr>
                      <w:rFonts w:ascii="Times New Roman" w:eastAsia="Times New Roman" w:hAnsi="Times New Roman" w:cs="Times New Roman"/>
                      <w:color w:val="000000"/>
                      <w:sz w:val="24"/>
                      <w:szCs w:val="24"/>
                    </w:rPr>
                  </w:pPr>
                  <w:r w:rsidRPr="0009770E">
                    <w:rPr>
                      <w:rFonts w:ascii="Times New Roman" w:eastAsia="Times New Roman" w:hAnsi="Times New Roman" w:cs="Times New Roman"/>
                      <w:color w:val="000000"/>
                      <w:sz w:val="24"/>
                      <w:szCs w:val="24"/>
                    </w:rPr>
                    <w:t>Tarnybos psicholog</w:t>
                  </w:r>
                  <w:r w:rsidR="00EF7857" w:rsidRPr="0009770E">
                    <w:rPr>
                      <w:rFonts w:ascii="Times New Roman" w:eastAsia="Times New Roman" w:hAnsi="Times New Roman" w:cs="Times New Roman"/>
                      <w:color w:val="000000"/>
                      <w:sz w:val="24"/>
                      <w:szCs w:val="24"/>
                    </w:rPr>
                    <w:t>ų</w:t>
                  </w:r>
                  <w:r w:rsidRPr="0009770E">
                    <w:rPr>
                      <w:rFonts w:ascii="Times New Roman" w:eastAsia="Times New Roman" w:hAnsi="Times New Roman" w:cs="Times New Roman"/>
                      <w:color w:val="000000"/>
                      <w:sz w:val="24"/>
                      <w:szCs w:val="24"/>
                    </w:rPr>
                    <w:t>, logoped</w:t>
                  </w:r>
                  <w:r w:rsidR="00EF7857" w:rsidRPr="0009770E">
                    <w:rPr>
                      <w:rFonts w:ascii="Times New Roman" w:eastAsia="Times New Roman" w:hAnsi="Times New Roman" w:cs="Times New Roman"/>
                      <w:color w:val="000000"/>
                      <w:sz w:val="24"/>
                      <w:szCs w:val="24"/>
                    </w:rPr>
                    <w:t>ų</w:t>
                  </w:r>
                  <w:r w:rsidRPr="0009770E">
                    <w:rPr>
                      <w:rFonts w:ascii="Times New Roman" w:eastAsia="Times New Roman" w:hAnsi="Times New Roman" w:cs="Times New Roman"/>
                      <w:color w:val="000000"/>
                      <w:sz w:val="24"/>
                      <w:szCs w:val="24"/>
                    </w:rPr>
                    <w:t>, speciali</w:t>
                  </w:r>
                  <w:r w:rsidR="00EF7857" w:rsidRPr="0009770E">
                    <w:rPr>
                      <w:rFonts w:ascii="Times New Roman" w:eastAsia="Times New Roman" w:hAnsi="Times New Roman" w:cs="Times New Roman"/>
                      <w:color w:val="000000"/>
                      <w:sz w:val="24"/>
                      <w:szCs w:val="24"/>
                    </w:rPr>
                    <w:t>ųjų</w:t>
                  </w:r>
                  <w:r w:rsidRPr="0009770E">
                    <w:rPr>
                      <w:rFonts w:ascii="Times New Roman" w:eastAsia="Times New Roman" w:hAnsi="Times New Roman" w:cs="Times New Roman"/>
                      <w:color w:val="000000"/>
                      <w:sz w:val="24"/>
                      <w:szCs w:val="24"/>
                    </w:rPr>
                    <w:t xml:space="preserve"> pedagog</w:t>
                  </w:r>
                  <w:r w:rsidR="00EF7857" w:rsidRPr="0009770E">
                    <w:rPr>
                      <w:rFonts w:ascii="Times New Roman" w:eastAsia="Times New Roman" w:hAnsi="Times New Roman" w:cs="Times New Roman"/>
                      <w:color w:val="000000"/>
                      <w:sz w:val="24"/>
                      <w:szCs w:val="24"/>
                    </w:rPr>
                    <w:t>ų įsisavintos naujos metodikos padidins platesnį teikiamų paslaugų prieinamumą ir kokybę:</w:t>
                  </w:r>
                  <w:r w:rsidRPr="0009770E">
                    <w:rPr>
                      <w:rFonts w:ascii="Times New Roman" w:eastAsia="Times New Roman" w:hAnsi="Times New Roman" w:cs="Times New Roman"/>
                      <w:color w:val="000000"/>
                      <w:sz w:val="24"/>
                      <w:szCs w:val="24"/>
                    </w:rPr>
                    <w:t xml:space="preserve"> </w:t>
                  </w:r>
                </w:p>
                <w:p w:rsidR="00EF7857" w:rsidRPr="0009770E" w:rsidRDefault="008453FE" w:rsidP="0009770E">
                  <w:pPr>
                    <w:textAlignment w:val="baseline"/>
                    <w:rPr>
                      <w:rFonts w:ascii="Times New Roman" w:hAnsi="Times New Roman" w:cs="Times New Roman"/>
                      <w:sz w:val="24"/>
                      <w:szCs w:val="24"/>
                      <w:shd w:val="clear" w:color="auto" w:fill="FFFFFF"/>
                    </w:rPr>
                  </w:pPr>
                  <w:r w:rsidRPr="0009770E">
                    <w:rPr>
                      <w:rFonts w:ascii="Times New Roman" w:eastAsia="Times New Roman" w:hAnsi="Times New Roman" w:cs="Times New Roman"/>
                      <w:color w:val="000000"/>
                      <w:sz w:val="24"/>
                      <w:szCs w:val="24"/>
                    </w:rPr>
                    <w:t xml:space="preserve">Įgyvendinant </w:t>
                  </w:r>
                  <w:r w:rsidR="00EF7857" w:rsidRPr="0009770E">
                    <w:rPr>
                      <w:rFonts w:ascii="Times New Roman" w:hAnsi="Times New Roman" w:cs="Times New Roman"/>
                      <w:sz w:val="24"/>
                      <w:szCs w:val="24"/>
                      <w:shd w:val="clear" w:color="auto" w:fill="FFFFFF"/>
                    </w:rPr>
                    <w:t>Nacionalinės švietimo agentūros, vykdomo Europos Sąjungos socialinių fondų projekto 09.2.2-ESFA-V-707-02-0001</w:t>
                  </w:r>
                  <w:r w:rsidR="002C1CB8" w:rsidRPr="0009770E">
                    <w:rPr>
                      <w:rFonts w:ascii="Times New Roman" w:hAnsi="Times New Roman" w:cs="Times New Roman"/>
                      <w:sz w:val="24"/>
                      <w:szCs w:val="24"/>
                      <w:shd w:val="clear" w:color="auto" w:fill="FFFFFF"/>
                    </w:rPr>
                    <w:t xml:space="preserve"> „Pedagogų ir švietimo pagalbos </w:t>
                  </w:r>
                  <w:r w:rsidR="00EF7857" w:rsidRPr="0009770E">
                    <w:rPr>
                      <w:rFonts w:ascii="Times New Roman" w:hAnsi="Times New Roman" w:cs="Times New Roman"/>
                      <w:sz w:val="24"/>
                      <w:szCs w:val="24"/>
                      <w:shd w:val="clear" w:color="auto" w:fill="FFFFFF"/>
                    </w:rPr>
                    <w:t>specialistų kvalifikacijos tobulinimas” mokymus, tarnybos specialistai dalyvavo ir sėkmingai baigė šiuos mokymus:</w:t>
                  </w:r>
                </w:p>
                <w:p w:rsidR="00EF7857" w:rsidRPr="0009770E" w:rsidRDefault="002B7D79" w:rsidP="0009770E">
                  <w:pPr>
                    <w:textAlignment w:val="baseline"/>
                    <w:rPr>
                      <w:rFonts w:ascii="Times New Roman" w:hAnsi="Times New Roman" w:cs="Times New Roman"/>
                      <w:sz w:val="24"/>
                      <w:szCs w:val="24"/>
                      <w:shd w:val="clear" w:color="auto" w:fill="FFFFFF"/>
                    </w:rPr>
                  </w:pPr>
                  <w:r w:rsidRPr="0009770E">
                    <w:rPr>
                      <w:rFonts w:ascii="Times New Roman" w:hAnsi="Times New Roman" w:cs="Times New Roman"/>
                      <w:sz w:val="24"/>
                      <w:szCs w:val="24"/>
                      <w:shd w:val="clear" w:color="auto" w:fill="FFFFFF"/>
                    </w:rPr>
                    <w:t xml:space="preserve">1. </w:t>
                  </w:r>
                  <w:r w:rsidR="00EF7857" w:rsidRPr="0009770E">
                    <w:rPr>
                      <w:rFonts w:ascii="Times New Roman" w:hAnsi="Times New Roman" w:cs="Times New Roman"/>
                      <w:sz w:val="24"/>
                      <w:szCs w:val="24"/>
                      <w:shd w:val="clear" w:color="auto" w:fill="FFFFFF"/>
                    </w:rPr>
                    <w:t>5</w:t>
                  </w:r>
                  <w:r w:rsidR="002C1CB8" w:rsidRPr="0009770E">
                    <w:rPr>
                      <w:rFonts w:ascii="Times New Roman" w:hAnsi="Times New Roman" w:cs="Times New Roman"/>
                      <w:sz w:val="24"/>
                      <w:szCs w:val="24"/>
                      <w:shd w:val="clear" w:color="auto" w:fill="FFFFFF"/>
                    </w:rPr>
                    <w:t xml:space="preserve">–7 m. </w:t>
                  </w:r>
                  <w:r w:rsidR="00EF7857" w:rsidRPr="0009770E">
                    <w:rPr>
                      <w:rFonts w:ascii="Times New Roman" w:hAnsi="Times New Roman" w:cs="Times New Roman"/>
                      <w:sz w:val="24"/>
                      <w:szCs w:val="24"/>
                      <w:shd w:val="clear" w:color="auto" w:fill="FFFFFF"/>
                    </w:rPr>
                    <w:t>vaikų kalbos vertinimo metodikos „Urtė ir Motiejus“ taikymas, kurios paskirtis</w:t>
                  </w:r>
                  <w:r w:rsidR="00B04556" w:rsidRPr="0009770E">
                    <w:rPr>
                      <w:rFonts w:ascii="Times New Roman" w:hAnsi="Times New Roman" w:cs="Times New Roman"/>
                      <w:sz w:val="24"/>
                      <w:szCs w:val="24"/>
                      <w:shd w:val="clear" w:color="auto" w:fill="FFFFFF"/>
                    </w:rPr>
                    <w:t xml:space="preserve"> </w:t>
                  </w:r>
                  <w:r w:rsidR="00EF7857" w:rsidRPr="0009770E">
                    <w:rPr>
                      <w:rFonts w:ascii="Times New Roman" w:hAnsi="Times New Roman" w:cs="Times New Roman"/>
                      <w:sz w:val="24"/>
                      <w:szCs w:val="24"/>
                      <w:shd w:val="clear" w:color="auto" w:fill="FFFFFF"/>
                    </w:rPr>
                    <w:t xml:space="preserve">- identifikuoti vaikus, turinčius kalbos sutrikimą, taip pat pateikti orientacines vaiko kalbos vertinimo ribas, padedančias diferencijuoti galimą </w:t>
                  </w:r>
                  <w:proofErr w:type="spellStart"/>
                  <w:r w:rsidR="00EF7857" w:rsidRPr="0009770E">
                    <w:rPr>
                      <w:rFonts w:ascii="Times New Roman" w:hAnsi="Times New Roman" w:cs="Times New Roman"/>
                      <w:sz w:val="24"/>
                      <w:szCs w:val="24"/>
                      <w:shd w:val="clear" w:color="auto" w:fill="FFFFFF"/>
                    </w:rPr>
                    <w:t>fonologinį</w:t>
                  </w:r>
                  <w:proofErr w:type="spellEnd"/>
                  <w:r w:rsidR="00EF7857" w:rsidRPr="0009770E">
                    <w:rPr>
                      <w:rFonts w:ascii="Times New Roman" w:hAnsi="Times New Roman" w:cs="Times New Roman"/>
                      <w:sz w:val="24"/>
                      <w:szCs w:val="24"/>
                      <w:shd w:val="clear" w:color="auto" w:fill="FFFFFF"/>
                    </w:rPr>
                    <w:t xml:space="preserve"> kalbos sutrikimą, kalbos neišsivystymą ir jo lygmenis (nežymų / vidutinį / žymų).</w:t>
                  </w:r>
                </w:p>
                <w:p w:rsidR="00EF7857" w:rsidRPr="0009770E" w:rsidRDefault="00EF7857" w:rsidP="0009770E">
                  <w:pPr>
                    <w:textAlignment w:val="baseline"/>
                    <w:rPr>
                      <w:rFonts w:ascii="Times New Roman" w:hAnsi="Times New Roman" w:cs="Times New Roman"/>
                      <w:sz w:val="24"/>
                      <w:szCs w:val="24"/>
                      <w:shd w:val="clear" w:color="auto" w:fill="FFFFFF"/>
                    </w:rPr>
                  </w:pPr>
                  <w:r w:rsidRPr="0009770E">
                    <w:rPr>
                      <w:rFonts w:ascii="Times New Roman" w:hAnsi="Times New Roman" w:cs="Times New Roman"/>
                      <w:sz w:val="24"/>
                      <w:szCs w:val="24"/>
                      <w:shd w:val="clear" w:color="auto" w:fill="FFFFFF"/>
                    </w:rPr>
                    <w:t>2.</w:t>
                  </w:r>
                  <w:r w:rsidR="002B7D79" w:rsidRPr="0009770E">
                    <w:rPr>
                      <w:rFonts w:ascii="Times New Roman" w:hAnsi="Times New Roman" w:cs="Times New Roman"/>
                      <w:sz w:val="24"/>
                      <w:szCs w:val="24"/>
                      <w:shd w:val="clear" w:color="auto" w:fill="FFFFFF"/>
                    </w:rPr>
                    <w:t xml:space="preserve"> </w:t>
                  </w:r>
                  <w:r w:rsidRPr="0009770E">
                    <w:rPr>
                      <w:rFonts w:ascii="Times New Roman" w:hAnsi="Times New Roman" w:cs="Times New Roman"/>
                      <w:sz w:val="24"/>
                      <w:szCs w:val="24"/>
                      <w:shd w:val="clear" w:color="auto" w:fill="FFFFFF"/>
                    </w:rPr>
                    <w:t xml:space="preserve">„Metodikos, skirtos vaikų </w:t>
                  </w:r>
                  <w:proofErr w:type="spellStart"/>
                  <w:r w:rsidRPr="0009770E">
                    <w:rPr>
                      <w:rFonts w:ascii="Times New Roman" w:hAnsi="Times New Roman" w:cs="Times New Roman"/>
                      <w:sz w:val="24"/>
                      <w:szCs w:val="24"/>
                      <w:shd w:val="clear" w:color="auto" w:fill="FFFFFF"/>
                    </w:rPr>
                    <w:t>disleksijai</w:t>
                  </w:r>
                  <w:proofErr w:type="spellEnd"/>
                  <w:r w:rsidRPr="0009770E">
                    <w:rPr>
                      <w:rFonts w:ascii="Times New Roman" w:hAnsi="Times New Roman" w:cs="Times New Roman"/>
                      <w:sz w:val="24"/>
                      <w:szCs w:val="24"/>
                      <w:shd w:val="clear" w:color="auto" w:fill="FFFFFF"/>
                    </w:rPr>
                    <w:t xml:space="preserve"> nustatyti ir įvertinti“, </w:t>
                  </w:r>
                  <w:proofErr w:type="spellStart"/>
                  <w:r w:rsidRPr="0009770E">
                    <w:rPr>
                      <w:rFonts w:ascii="Times New Roman" w:hAnsi="Times New Roman" w:cs="Times New Roman"/>
                      <w:sz w:val="24"/>
                      <w:szCs w:val="24"/>
                      <w:shd w:val="clear" w:color="auto" w:fill="FFFFFF"/>
                    </w:rPr>
                    <w:t>disleksijos</w:t>
                  </w:r>
                  <w:proofErr w:type="spellEnd"/>
                  <w:r w:rsidRPr="0009770E">
                    <w:rPr>
                      <w:rFonts w:ascii="Times New Roman" w:hAnsi="Times New Roman" w:cs="Times New Roman"/>
                      <w:sz w:val="24"/>
                      <w:szCs w:val="24"/>
                      <w:shd w:val="clear" w:color="auto" w:fill="FFFFFF"/>
                    </w:rPr>
                    <w:t xml:space="preserve"> atpažinimo testą ( DAT). Dalyvavo ir sėkmingai baigė 2 tarnybos psichologės. Testo paskirtis – bendradarbiaujant su mokyklos psichologu nustatyti antrų klasių mokinių </w:t>
                  </w:r>
                  <w:proofErr w:type="spellStart"/>
                  <w:r w:rsidRPr="0009770E">
                    <w:rPr>
                      <w:rFonts w:ascii="Times New Roman" w:hAnsi="Times New Roman" w:cs="Times New Roman"/>
                      <w:sz w:val="24"/>
                      <w:szCs w:val="24"/>
                      <w:shd w:val="clear" w:color="auto" w:fill="FFFFFF"/>
                    </w:rPr>
                    <w:t>disleksijos</w:t>
                  </w:r>
                  <w:proofErr w:type="spellEnd"/>
                  <w:r w:rsidRPr="0009770E">
                    <w:rPr>
                      <w:rFonts w:ascii="Times New Roman" w:hAnsi="Times New Roman" w:cs="Times New Roman"/>
                      <w:sz w:val="24"/>
                      <w:szCs w:val="24"/>
                      <w:shd w:val="clear" w:color="auto" w:fill="FFFFFF"/>
                    </w:rPr>
                    <w:t xml:space="preserve"> sutrikimu</w:t>
                  </w:r>
                  <w:r w:rsidR="002277BF" w:rsidRPr="0009770E">
                    <w:rPr>
                      <w:rFonts w:ascii="Times New Roman" w:hAnsi="Times New Roman" w:cs="Times New Roman"/>
                      <w:sz w:val="24"/>
                      <w:szCs w:val="24"/>
                      <w:shd w:val="clear" w:color="auto" w:fill="FFFFFF"/>
                    </w:rPr>
                    <w:t>s</w:t>
                  </w:r>
                  <w:r w:rsidRPr="0009770E">
                    <w:rPr>
                      <w:rFonts w:ascii="Times New Roman" w:hAnsi="Times New Roman" w:cs="Times New Roman"/>
                      <w:sz w:val="24"/>
                      <w:szCs w:val="24"/>
                      <w:shd w:val="clear" w:color="auto" w:fill="FFFFFF"/>
                    </w:rPr>
                    <w:t>.</w:t>
                  </w:r>
                </w:p>
                <w:p w:rsidR="00EF7857" w:rsidRPr="0009770E" w:rsidRDefault="002B7D79" w:rsidP="0009770E">
                  <w:pPr>
                    <w:textAlignment w:val="baseline"/>
                    <w:rPr>
                      <w:rFonts w:ascii="Times New Roman" w:hAnsi="Times New Roman" w:cs="Times New Roman"/>
                      <w:sz w:val="24"/>
                      <w:szCs w:val="24"/>
                      <w:shd w:val="clear" w:color="auto" w:fill="FFFFFF"/>
                    </w:rPr>
                  </w:pPr>
                  <w:r w:rsidRPr="0009770E">
                    <w:rPr>
                      <w:rFonts w:ascii="Times New Roman" w:hAnsi="Times New Roman" w:cs="Times New Roman"/>
                      <w:sz w:val="24"/>
                      <w:szCs w:val="24"/>
                      <w:shd w:val="clear" w:color="auto" w:fill="FFFFFF"/>
                    </w:rPr>
                    <w:t xml:space="preserve">3.  </w:t>
                  </w:r>
                  <w:r w:rsidR="00EF7857" w:rsidRPr="0009770E">
                    <w:rPr>
                      <w:rFonts w:ascii="Times New Roman" w:hAnsi="Times New Roman" w:cs="Times New Roman"/>
                      <w:sz w:val="24"/>
                      <w:szCs w:val="24"/>
                      <w:shd w:val="clear" w:color="auto" w:fill="FFFFFF"/>
                    </w:rPr>
                    <w:t>VB-MAPP programos, skirtos autizmą ir kitų raidos sutrikimų turinčių vaikų kalbos ir socialinių įgūdžių vertinimo, individualizuotos ugdymo programos sudarymo, mokymuose.</w:t>
                  </w:r>
                </w:p>
                <w:p w:rsidR="001F64C3" w:rsidRDefault="00EF7857" w:rsidP="0009770E">
                  <w:pPr>
                    <w:textAlignment w:val="baseline"/>
                    <w:rPr>
                      <w:rFonts w:ascii="Times New Roman" w:hAnsi="Times New Roman" w:cs="Times New Roman"/>
                      <w:sz w:val="24"/>
                      <w:szCs w:val="24"/>
                      <w:shd w:val="clear" w:color="auto" w:fill="FFFFFF"/>
                    </w:rPr>
                  </w:pPr>
                  <w:r w:rsidRPr="0009770E">
                    <w:rPr>
                      <w:rFonts w:ascii="Times New Roman" w:hAnsi="Times New Roman" w:cs="Times New Roman"/>
                      <w:sz w:val="24"/>
                      <w:szCs w:val="24"/>
                      <w:shd w:val="clear" w:color="auto" w:fill="FFFFFF"/>
                    </w:rPr>
                    <w:t>4.</w:t>
                  </w:r>
                  <w:r w:rsidR="000D0D34" w:rsidRPr="0009770E">
                    <w:rPr>
                      <w:rFonts w:ascii="Times New Roman" w:hAnsi="Times New Roman" w:cs="Times New Roman"/>
                      <w:sz w:val="24"/>
                      <w:szCs w:val="24"/>
                      <w:shd w:val="clear" w:color="auto" w:fill="FFFFFF"/>
                    </w:rPr>
                    <w:t xml:space="preserve"> </w:t>
                  </w:r>
                  <w:r w:rsidRPr="0009770E">
                    <w:rPr>
                      <w:rFonts w:ascii="Times New Roman" w:hAnsi="Times New Roman" w:cs="Times New Roman"/>
                      <w:sz w:val="24"/>
                      <w:szCs w:val="24"/>
                      <w:shd w:val="clear" w:color="auto" w:fill="FFFFFF"/>
                    </w:rPr>
                    <w:t>M</w:t>
                  </w:r>
                  <w:r w:rsidR="000D0D34" w:rsidRPr="0009770E">
                    <w:rPr>
                      <w:rFonts w:ascii="Times New Roman" w:hAnsi="Times New Roman" w:cs="Times New Roman"/>
                      <w:sz w:val="24"/>
                      <w:szCs w:val="24"/>
                      <w:shd w:val="clear" w:color="auto" w:fill="FFFFFF"/>
                    </w:rPr>
                    <w:t>okym</w:t>
                  </w:r>
                  <w:r w:rsidRPr="0009770E">
                    <w:rPr>
                      <w:rFonts w:ascii="Times New Roman" w:hAnsi="Times New Roman" w:cs="Times New Roman"/>
                      <w:sz w:val="24"/>
                      <w:szCs w:val="24"/>
                      <w:shd w:val="clear" w:color="auto" w:fill="FFFFFF"/>
                    </w:rPr>
                    <w:t>ai</w:t>
                  </w:r>
                  <w:r w:rsidR="000D0D34" w:rsidRPr="0009770E">
                    <w:rPr>
                      <w:rFonts w:ascii="Times New Roman" w:hAnsi="Times New Roman" w:cs="Times New Roman"/>
                      <w:sz w:val="24"/>
                      <w:szCs w:val="24"/>
                      <w:shd w:val="clear" w:color="auto" w:fill="FFFFFF"/>
                    </w:rPr>
                    <w:t>, skirt</w:t>
                  </w:r>
                  <w:r w:rsidRPr="0009770E">
                    <w:rPr>
                      <w:rFonts w:ascii="Times New Roman" w:hAnsi="Times New Roman" w:cs="Times New Roman"/>
                      <w:sz w:val="24"/>
                      <w:szCs w:val="24"/>
                      <w:shd w:val="clear" w:color="auto" w:fill="FFFFFF"/>
                    </w:rPr>
                    <w:t>i</w:t>
                  </w:r>
                  <w:r w:rsidR="000D0D34" w:rsidRPr="0009770E">
                    <w:rPr>
                      <w:rFonts w:ascii="Times New Roman" w:hAnsi="Times New Roman" w:cs="Times New Roman"/>
                      <w:sz w:val="24"/>
                      <w:szCs w:val="24"/>
                      <w:shd w:val="clear" w:color="auto" w:fill="FFFFFF"/>
                    </w:rPr>
                    <w:t xml:space="preserve"> gebėti naudotis</w:t>
                  </w:r>
                  <w:r w:rsidR="00BC7088" w:rsidRPr="0009770E">
                    <w:rPr>
                      <w:rFonts w:ascii="Times New Roman" w:hAnsi="Times New Roman" w:cs="Times New Roman"/>
                      <w:sz w:val="24"/>
                      <w:szCs w:val="24"/>
                      <w:shd w:val="clear" w:color="auto" w:fill="FFFFFF"/>
                    </w:rPr>
                    <w:t xml:space="preserve"> naujai parengta 4–</w:t>
                  </w:r>
                  <w:r w:rsidR="000D0D34" w:rsidRPr="0009770E">
                    <w:rPr>
                      <w:rFonts w:ascii="Times New Roman" w:hAnsi="Times New Roman" w:cs="Times New Roman"/>
                      <w:sz w:val="24"/>
                      <w:szCs w:val="24"/>
                      <w:shd w:val="clear" w:color="auto" w:fill="FFFFFF"/>
                    </w:rPr>
                    <w:t xml:space="preserve">5 metų vaikų pasiekimų vertinimo priemone. </w:t>
                  </w:r>
                </w:p>
                <w:p w:rsidR="0009770E" w:rsidRPr="0009770E" w:rsidRDefault="0009770E" w:rsidP="0009770E">
                  <w:pPr>
                    <w:textAlignment w:val="baseline"/>
                    <w:rPr>
                      <w:rFonts w:ascii="Times New Roman" w:hAnsi="Times New Roman" w:cs="Times New Roman"/>
                      <w:sz w:val="24"/>
                      <w:szCs w:val="24"/>
                      <w:shd w:val="clear" w:color="auto" w:fill="FFFFFF"/>
                    </w:rPr>
                  </w:pPr>
                </w:p>
              </w:tc>
            </w:tr>
          </w:tbl>
          <w:p w:rsidR="004232A8" w:rsidRPr="00ED5B7E" w:rsidRDefault="004232A8" w:rsidP="00734B52">
            <w:pPr>
              <w:spacing w:after="0" w:line="240" w:lineRule="auto"/>
              <w:ind w:firstLine="601"/>
              <w:jc w:val="both"/>
              <w:textAlignment w:val="baseline"/>
              <w:rPr>
                <w:rFonts w:eastAsia="Times New Roman"/>
                <w:bCs/>
                <w:color w:val="000000"/>
                <w:sz w:val="24"/>
              </w:rPr>
            </w:pPr>
          </w:p>
          <w:tbl>
            <w:tblPr>
              <w:tblStyle w:val="Lentelstinklelis"/>
              <w:tblW w:w="0" w:type="auto"/>
              <w:tblLook w:val="04A0" w:firstRow="1" w:lastRow="0" w:firstColumn="1" w:lastColumn="0" w:noHBand="0" w:noVBand="1"/>
            </w:tblPr>
            <w:tblGrid>
              <w:gridCol w:w="3290"/>
              <w:gridCol w:w="2693"/>
              <w:gridCol w:w="3566"/>
            </w:tblGrid>
            <w:tr w:rsidR="004232A8" w:rsidRPr="00ED5B7E" w:rsidTr="0009770E">
              <w:tc>
                <w:tcPr>
                  <w:tcW w:w="3290"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1.2.2.Priemonė</w:t>
                  </w:r>
                </w:p>
              </w:tc>
              <w:tc>
                <w:tcPr>
                  <w:tcW w:w="2693"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566"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4232A8" w:rsidRPr="00ED5B7E" w:rsidTr="0009770E">
              <w:tc>
                <w:tcPr>
                  <w:tcW w:w="3290" w:type="dxa"/>
                </w:tcPr>
                <w:p w:rsidR="004232A8" w:rsidRPr="00B04556" w:rsidRDefault="009C50A4" w:rsidP="0009770E">
                  <w:pPr>
                    <w:rPr>
                      <w:rFonts w:ascii="Times New Roman" w:hAnsi="Times New Roman" w:cs="Times New Roman"/>
                      <w:i/>
                      <w:sz w:val="24"/>
                      <w:szCs w:val="24"/>
                    </w:rPr>
                  </w:pPr>
                  <w:r w:rsidRPr="00B04556">
                    <w:rPr>
                      <w:rFonts w:ascii="Times New Roman" w:hAnsi="Times New Roman" w:cs="Times New Roman"/>
                      <w:sz w:val="24"/>
                      <w:szCs w:val="24"/>
                    </w:rPr>
                    <w:lastRenderedPageBreak/>
                    <w:t>Pakoreguotos</w:t>
                  </w:r>
                  <w:r w:rsidR="004A293D" w:rsidRPr="00B04556">
                    <w:rPr>
                      <w:rFonts w:ascii="Times New Roman" w:hAnsi="Times New Roman" w:cs="Times New Roman"/>
                      <w:sz w:val="24"/>
                      <w:szCs w:val="24"/>
                    </w:rPr>
                    <w:t>, p</w:t>
                  </w:r>
                  <w:r w:rsidR="0009770E">
                    <w:rPr>
                      <w:rFonts w:ascii="Times New Roman" w:hAnsi="Times New Roman" w:cs="Times New Roman"/>
                      <w:sz w:val="24"/>
                      <w:szCs w:val="24"/>
                    </w:rPr>
                    <w:t xml:space="preserve">ritaikytos </w:t>
                  </w:r>
                  <w:r w:rsidRPr="00B04556">
                    <w:rPr>
                      <w:rFonts w:ascii="Times New Roman" w:hAnsi="Times New Roman" w:cs="Times New Roman"/>
                      <w:sz w:val="24"/>
                      <w:szCs w:val="24"/>
                    </w:rPr>
                    <w:t xml:space="preserve">turimos </w:t>
                  </w:r>
                  <w:r w:rsidR="00081791" w:rsidRPr="00B04556">
                    <w:rPr>
                      <w:rFonts w:ascii="Times New Roman" w:hAnsi="Times New Roman" w:cs="Times New Roman"/>
                      <w:sz w:val="24"/>
                      <w:szCs w:val="24"/>
                    </w:rPr>
                    <w:t xml:space="preserve">vertinimo </w:t>
                  </w:r>
                  <w:r w:rsidRPr="00B04556">
                    <w:rPr>
                      <w:rFonts w:ascii="Times New Roman" w:hAnsi="Times New Roman" w:cs="Times New Roman"/>
                      <w:sz w:val="24"/>
                      <w:szCs w:val="24"/>
                    </w:rPr>
                    <w:t>metodikos</w:t>
                  </w:r>
                  <w:r w:rsidR="00081791" w:rsidRPr="00B04556">
                    <w:rPr>
                      <w:rFonts w:ascii="Times New Roman" w:hAnsi="Times New Roman" w:cs="Times New Roman"/>
                      <w:sz w:val="24"/>
                      <w:szCs w:val="24"/>
                    </w:rPr>
                    <w:t>.</w:t>
                  </w:r>
                </w:p>
              </w:tc>
              <w:tc>
                <w:tcPr>
                  <w:tcW w:w="2693" w:type="dxa"/>
                </w:tcPr>
                <w:p w:rsidR="009C50A4" w:rsidRPr="00B04556" w:rsidRDefault="009C50A4" w:rsidP="009C50A4">
                  <w:pPr>
                    <w:rPr>
                      <w:rFonts w:ascii="Times New Roman" w:hAnsi="Times New Roman" w:cs="Times New Roman"/>
                      <w:sz w:val="24"/>
                      <w:szCs w:val="24"/>
                    </w:rPr>
                  </w:pPr>
                  <w:r w:rsidRPr="00B04556">
                    <w:rPr>
                      <w:rFonts w:ascii="Times New Roman" w:hAnsi="Times New Roman" w:cs="Times New Roman"/>
                      <w:sz w:val="24"/>
                      <w:szCs w:val="24"/>
                    </w:rPr>
                    <w:t>Pakoreguotos ir pritaikytos anketos: ,,Dvikalbių mokinių vertinimas“,</w:t>
                  </w:r>
                </w:p>
                <w:p w:rsidR="004232A8" w:rsidRPr="00B04556" w:rsidRDefault="009C50A4" w:rsidP="009C50A4">
                  <w:pPr>
                    <w:rPr>
                      <w:rFonts w:ascii="Times New Roman" w:hAnsi="Times New Roman" w:cs="Times New Roman"/>
                      <w:i/>
                      <w:sz w:val="24"/>
                      <w:szCs w:val="24"/>
                    </w:rPr>
                  </w:pPr>
                  <w:r w:rsidRPr="00B04556">
                    <w:rPr>
                      <w:rFonts w:ascii="Times New Roman" w:hAnsi="Times New Roman" w:cs="Times New Roman"/>
                      <w:sz w:val="24"/>
                      <w:szCs w:val="24"/>
                    </w:rPr>
                    <w:t>,,Verbalinio elgesio vertinimas“</w:t>
                  </w:r>
                  <w:r w:rsidR="004A293D" w:rsidRPr="00B04556">
                    <w:rPr>
                      <w:rFonts w:ascii="Times New Roman" w:hAnsi="Times New Roman" w:cs="Times New Roman"/>
                      <w:sz w:val="24"/>
                      <w:szCs w:val="24"/>
                    </w:rPr>
                    <w:t>.</w:t>
                  </w:r>
                </w:p>
              </w:tc>
              <w:tc>
                <w:tcPr>
                  <w:tcW w:w="3566" w:type="dxa"/>
                </w:tcPr>
                <w:p w:rsidR="001F64C3" w:rsidRDefault="00EF7857" w:rsidP="00B04556">
                  <w:pPr>
                    <w:rPr>
                      <w:rFonts w:ascii="Times New Roman" w:hAnsi="Times New Roman" w:cs="Times New Roman"/>
                      <w:sz w:val="24"/>
                      <w:szCs w:val="24"/>
                    </w:rPr>
                  </w:pPr>
                  <w:r w:rsidRPr="00B04556">
                    <w:rPr>
                      <w:rFonts w:ascii="Times New Roman" w:hAnsi="Times New Roman" w:cs="Times New Roman"/>
                      <w:sz w:val="24"/>
                      <w:szCs w:val="24"/>
                    </w:rPr>
                    <w:t>Pakoreguotos ir pritaikytos anketos: ,,Dvikalbių mokinių vertinimas“,</w:t>
                  </w:r>
                  <w:r w:rsidR="009B2EA2" w:rsidRPr="00B04556">
                    <w:rPr>
                      <w:rFonts w:ascii="Times New Roman" w:hAnsi="Times New Roman" w:cs="Times New Roman"/>
                      <w:sz w:val="24"/>
                      <w:szCs w:val="24"/>
                    </w:rPr>
                    <w:t xml:space="preserve"> </w:t>
                  </w:r>
                  <w:r w:rsidRPr="00B04556">
                    <w:rPr>
                      <w:rFonts w:ascii="Times New Roman" w:hAnsi="Times New Roman" w:cs="Times New Roman"/>
                      <w:sz w:val="24"/>
                      <w:szCs w:val="24"/>
                    </w:rPr>
                    <w:t>,,Verbalinio elgesio vertinimas“</w:t>
                  </w:r>
                  <w:r w:rsidR="009B2EA2" w:rsidRPr="00B04556">
                    <w:rPr>
                      <w:rFonts w:ascii="Times New Roman" w:hAnsi="Times New Roman" w:cs="Times New Roman"/>
                      <w:sz w:val="24"/>
                      <w:szCs w:val="24"/>
                    </w:rPr>
                    <w:t xml:space="preserve"> leis iš tėvų gauti kuo daugiau informacijos apie vaikų raidos ypatumus nuo gimimo</w:t>
                  </w:r>
                  <w:r w:rsidR="001D4EC7" w:rsidRPr="00B04556">
                    <w:rPr>
                      <w:rFonts w:ascii="Times New Roman" w:hAnsi="Times New Roman" w:cs="Times New Roman"/>
                      <w:sz w:val="24"/>
                      <w:szCs w:val="24"/>
                    </w:rPr>
                    <w:t>. Vertinimas tampa išsamesnis, tikslesnis.</w:t>
                  </w:r>
                </w:p>
                <w:p w:rsidR="00A1449B" w:rsidRPr="00B04556" w:rsidRDefault="00A1449B" w:rsidP="00B04556">
                  <w:pPr>
                    <w:rPr>
                      <w:rFonts w:ascii="Times New Roman" w:hAnsi="Times New Roman" w:cs="Times New Roman"/>
                      <w:sz w:val="24"/>
                      <w:szCs w:val="24"/>
                    </w:rPr>
                  </w:pPr>
                </w:p>
              </w:tc>
            </w:tr>
          </w:tbl>
          <w:p w:rsidR="004232A8" w:rsidRPr="00ED5B7E" w:rsidRDefault="004232A8" w:rsidP="00734B52">
            <w:pPr>
              <w:spacing w:after="0" w:line="240" w:lineRule="auto"/>
              <w:ind w:firstLine="601"/>
              <w:jc w:val="both"/>
              <w:textAlignment w:val="baseline"/>
              <w:rPr>
                <w:rFonts w:eastAsia="Times New Roman"/>
                <w:bCs/>
                <w:color w:val="000000"/>
                <w:sz w:val="24"/>
              </w:rPr>
            </w:pPr>
          </w:p>
          <w:tbl>
            <w:tblPr>
              <w:tblStyle w:val="Lentelstinklelis"/>
              <w:tblW w:w="0" w:type="auto"/>
              <w:tblLook w:val="04A0" w:firstRow="1" w:lastRow="0" w:firstColumn="1" w:lastColumn="0" w:noHBand="0" w:noVBand="1"/>
            </w:tblPr>
            <w:tblGrid>
              <w:gridCol w:w="3290"/>
              <w:gridCol w:w="2693"/>
              <w:gridCol w:w="3566"/>
            </w:tblGrid>
            <w:tr w:rsidR="004232A8" w:rsidRPr="00ED5B7E" w:rsidTr="0009770E">
              <w:tc>
                <w:tcPr>
                  <w:tcW w:w="3290"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1.2.3.Priemonė</w:t>
                  </w:r>
                </w:p>
              </w:tc>
              <w:tc>
                <w:tcPr>
                  <w:tcW w:w="2693"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566"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4232A8" w:rsidRPr="00ED5B7E" w:rsidTr="0009770E">
              <w:tc>
                <w:tcPr>
                  <w:tcW w:w="3290" w:type="dxa"/>
                </w:tcPr>
                <w:p w:rsidR="009C50A4" w:rsidRPr="00B04556" w:rsidRDefault="009C50A4" w:rsidP="009C50A4">
                  <w:pPr>
                    <w:rPr>
                      <w:rFonts w:ascii="Times New Roman" w:hAnsi="Times New Roman" w:cs="Times New Roman"/>
                      <w:sz w:val="24"/>
                      <w:szCs w:val="24"/>
                    </w:rPr>
                  </w:pPr>
                  <w:r w:rsidRPr="00B04556">
                    <w:rPr>
                      <w:rFonts w:ascii="Times New Roman" w:hAnsi="Times New Roman" w:cs="Times New Roman"/>
                      <w:sz w:val="24"/>
                      <w:szCs w:val="24"/>
                    </w:rPr>
                    <w:t>Įsisavinta nauja prevencinė programa/metodika</w:t>
                  </w:r>
                  <w:r w:rsidR="0030078D">
                    <w:rPr>
                      <w:rFonts w:ascii="Times New Roman" w:hAnsi="Times New Roman" w:cs="Times New Roman"/>
                      <w:sz w:val="24"/>
                      <w:szCs w:val="24"/>
                    </w:rPr>
                    <w:t>.</w:t>
                  </w:r>
                </w:p>
                <w:p w:rsidR="004232A8" w:rsidRPr="00B04556" w:rsidRDefault="004232A8" w:rsidP="00734B52">
                  <w:pPr>
                    <w:rPr>
                      <w:rFonts w:ascii="Times New Roman" w:hAnsi="Times New Roman" w:cs="Times New Roman"/>
                      <w:i/>
                      <w:sz w:val="24"/>
                      <w:szCs w:val="24"/>
                    </w:rPr>
                  </w:pPr>
                </w:p>
              </w:tc>
              <w:tc>
                <w:tcPr>
                  <w:tcW w:w="2693" w:type="dxa"/>
                </w:tcPr>
                <w:p w:rsidR="004232A8" w:rsidRPr="00B04556" w:rsidRDefault="00BC7088" w:rsidP="00734B52">
                  <w:pPr>
                    <w:rPr>
                      <w:rFonts w:ascii="Times New Roman" w:hAnsi="Times New Roman" w:cs="Times New Roman"/>
                      <w:i/>
                      <w:sz w:val="24"/>
                      <w:szCs w:val="24"/>
                    </w:rPr>
                  </w:pPr>
                  <w:r>
                    <w:rPr>
                      <w:rFonts w:ascii="Times New Roman" w:hAnsi="Times New Roman" w:cs="Times New Roman"/>
                      <w:sz w:val="24"/>
                      <w:szCs w:val="24"/>
                    </w:rPr>
                    <w:t xml:space="preserve"> </w:t>
                  </w:r>
                  <w:r w:rsidR="009C50A4" w:rsidRPr="00B04556">
                    <w:rPr>
                      <w:rFonts w:ascii="Times New Roman" w:hAnsi="Times New Roman" w:cs="Times New Roman"/>
                      <w:sz w:val="24"/>
                      <w:szCs w:val="24"/>
                    </w:rPr>
                    <w:t>Dalyvavimas projekte ,,Kartu mes galime“ Įsisavinta ir pradėta taikyti ,,CBITS” metodika ir jos modifikuota versija „</w:t>
                  </w:r>
                  <w:proofErr w:type="spellStart"/>
                  <w:r w:rsidR="009C50A4" w:rsidRPr="00B04556">
                    <w:rPr>
                      <w:rFonts w:ascii="Times New Roman" w:hAnsi="Times New Roman" w:cs="Times New Roman"/>
                      <w:sz w:val="24"/>
                      <w:szCs w:val="24"/>
                    </w:rPr>
                    <w:t>Bounce</w:t>
                  </w:r>
                  <w:proofErr w:type="spellEnd"/>
                  <w:r w:rsidR="009C50A4" w:rsidRPr="00B04556">
                    <w:rPr>
                      <w:rFonts w:ascii="Times New Roman" w:hAnsi="Times New Roman" w:cs="Times New Roman"/>
                      <w:sz w:val="24"/>
                      <w:szCs w:val="24"/>
                    </w:rPr>
                    <w:t xml:space="preserve"> </w:t>
                  </w:r>
                  <w:proofErr w:type="spellStart"/>
                  <w:r w:rsidR="009C50A4" w:rsidRPr="00B04556">
                    <w:rPr>
                      <w:rFonts w:ascii="Times New Roman" w:hAnsi="Times New Roman" w:cs="Times New Roman"/>
                      <w:sz w:val="24"/>
                      <w:szCs w:val="24"/>
                    </w:rPr>
                    <w:t>Back</w:t>
                  </w:r>
                  <w:proofErr w:type="spellEnd"/>
                  <w:r w:rsidR="009C50A4" w:rsidRPr="00B04556">
                    <w:rPr>
                      <w:rFonts w:ascii="Times New Roman" w:hAnsi="Times New Roman" w:cs="Times New Roman"/>
                      <w:sz w:val="24"/>
                      <w:szCs w:val="24"/>
                    </w:rPr>
                    <w:t xml:space="preserve">” padės identifikuoti vaikus, patyrusius smurtą ar traumas ir turinčius potrauminio streso, nerimo ar depresijos simptomų ir taikyti </w:t>
                  </w:r>
                  <w:proofErr w:type="spellStart"/>
                  <w:r w:rsidR="009C50A4" w:rsidRPr="00B04556">
                    <w:rPr>
                      <w:rFonts w:ascii="Times New Roman" w:hAnsi="Times New Roman" w:cs="Times New Roman"/>
                      <w:sz w:val="24"/>
                      <w:szCs w:val="24"/>
                    </w:rPr>
                    <w:t>įrodymais</w:t>
                  </w:r>
                  <w:proofErr w:type="spellEnd"/>
                  <w:r w:rsidR="009C50A4" w:rsidRPr="00B04556">
                    <w:rPr>
                      <w:rFonts w:ascii="Times New Roman" w:hAnsi="Times New Roman" w:cs="Times New Roman"/>
                      <w:sz w:val="24"/>
                      <w:szCs w:val="24"/>
                    </w:rPr>
                    <w:t xml:space="preserve"> grįstas intervencijas.</w:t>
                  </w:r>
                </w:p>
              </w:tc>
              <w:tc>
                <w:tcPr>
                  <w:tcW w:w="3566" w:type="dxa"/>
                </w:tcPr>
                <w:p w:rsidR="00081791" w:rsidRPr="0009770E" w:rsidRDefault="00081791" w:rsidP="0009770E">
                  <w:pPr>
                    <w:shd w:val="clear" w:color="auto" w:fill="FFFFFF"/>
                    <w:spacing w:line="235" w:lineRule="atLeast"/>
                    <w:rPr>
                      <w:rFonts w:ascii="Times New Roman" w:eastAsia="Times New Roman" w:hAnsi="Times New Roman" w:cs="Times New Roman"/>
                      <w:sz w:val="24"/>
                      <w:szCs w:val="24"/>
                      <w:lang w:eastAsia="lt-LT"/>
                    </w:rPr>
                  </w:pPr>
                  <w:r w:rsidRPr="0009770E">
                    <w:rPr>
                      <w:rFonts w:ascii="Times New Roman" w:eastAsia="Times New Roman" w:hAnsi="Times New Roman" w:cs="Times New Roman"/>
                      <w:sz w:val="24"/>
                      <w:szCs w:val="24"/>
                      <w:lang w:eastAsia="lt-LT"/>
                    </w:rPr>
                    <w:t>Užsiėmimų metu mokiniai saugioje grupės aplinkoje išmoko suprasti savo mintis, jausmus, kovoti su kylančiomis neigiamomis</w:t>
                  </w:r>
                  <w:r w:rsidR="002C1CB8" w:rsidRPr="0009770E">
                    <w:rPr>
                      <w:rFonts w:ascii="Times New Roman" w:eastAsia="Times New Roman" w:hAnsi="Times New Roman" w:cs="Times New Roman"/>
                      <w:sz w:val="24"/>
                      <w:szCs w:val="24"/>
                      <w:lang w:eastAsia="lt-LT"/>
                    </w:rPr>
                    <w:t xml:space="preserve"> mintimis, baimėmis,</w:t>
                  </w:r>
                  <w:r w:rsidRPr="0009770E">
                    <w:rPr>
                      <w:rFonts w:ascii="Times New Roman" w:eastAsia="Times New Roman" w:hAnsi="Times New Roman" w:cs="Times New Roman"/>
                      <w:sz w:val="24"/>
                      <w:szCs w:val="24"/>
                      <w:lang w:eastAsia="lt-LT"/>
                    </w:rPr>
                    <w:t xml:space="preserve"> naudoti įvairias streso, nerimo </w:t>
                  </w:r>
                  <w:proofErr w:type="spellStart"/>
                  <w:r w:rsidRPr="0009770E">
                    <w:rPr>
                      <w:rFonts w:ascii="Times New Roman" w:eastAsia="Times New Roman" w:hAnsi="Times New Roman" w:cs="Times New Roman"/>
                      <w:sz w:val="24"/>
                      <w:szCs w:val="24"/>
                      <w:lang w:eastAsia="lt-LT"/>
                    </w:rPr>
                    <w:t>įveikos</w:t>
                  </w:r>
                  <w:proofErr w:type="spellEnd"/>
                  <w:r w:rsidRPr="0009770E">
                    <w:rPr>
                      <w:rFonts w:ascii="Times New Roman" w:eastAsia="Times New Roman" w:hAnsi="Times New Roman" w:cs="Times New Roman"/>
                      <w:sz w:val="24"/>
                      <w:szCs w:val="24"/>
                      <w:lang w:eastAsia="lt-LT"/>
                    </w:rPr>
                    <w:t xml:space="preserve"> strategijas bei spręsti socialines problemas.</w:t>
                  </w:r>
                </w:p>
                <w:p w:rsidR="004232A8" w:rsidRPr="0009770E" w:rsidRDefault="00081791" w:rsidP="0009770E">
                  <w:pPr>
                    <w:shd w:val="clear" w:color="auto" w:fill="FFFFFF"/>
                    <w:spacing w:line="235" w:lineRule="atLeast"/>
                    <w:rPr>
                      <w:rFonts w:ascii="Times New Roman" w:eastAsia="Times New Roman" w:hAnsi="Times New Roman" w:cs="Times New Roman"/>
                      <w:sz w:val="24"/>
                      <w:szCs w:val="24"/>
                      <w:lang w:eastAsia="lt-LT"/>
                    </w:rPr>
                  </w:pPr>
                  <w:r w:rsidRPr="0009770E">
                    <w:rPr>
                      <w:rFonts w:ascii="Times New Roman" w:eastAsia="Times New Roman" w:hAnsi="Times New Roman" w:cs="Times New Roman"/>
                      <w:sz w:val="24"/>
                      <w:szCs w:val="24"/>
                      <w:lang w:eastAsia="lt-LT"/>
                    </w:rPr>
                    <w:t>Tėvams susitikimai padėjo įsisąmoninti patiriamus jausmus, traumines patirtis. Gavo žinių kaip padėti vaikams susidoroti su savo stresu, nerimu, baimėmis, mokoma atsipalaiduoti ir kartu spręsti kasdienines problemas. </w:t>
                  </w:r>
                </w:p>
              </w:tc>
            </w:tr>
          </w:tbl>
          <w:p w:rsidR="0081261C" w:rsidRDefault="002277BF" w:rsidP="002277BF">
            <w:pPr>
              <w:spacing w:after="0" w:line="240" w:lineRule="auto"/>
              <w:jc w:val="both"/>
              <w:textAlignment w:val="baseline"/>
              <w:rPr>
                <w:rFonts w:eastAsia="Times New Roman"/>
                <w:bCs/>
                <w:color w:val="000000"/>
                <w:sz w:val="24"/>
              </w:rPr>
            </w:pPr>
            <w:r>
              <w:rPr>
                <w:rFonts w:eastAsia="Times New Roman"/>
                <w:bCs/>
                <w:color w:val="000000"/>
                <w:sz w:val="24"/>
              </w:rPr>
              <w:t xml:space="preserve">  </w:t>
            </w:r>
            <w:r w:rsidR="004232A8">
              <w:rPr>
                <w:rFonts w:eastAsia="Times New Roman"/>
                <w:bCs/>
                <w:color w:val="000000"/>
                <w:sz w:val="24"/>
              </w:rPr>
              <w:t xml:space="preserve"> </w:t>
            </w:r>
          </w:p>
          <w:p w:rsidR="004232A8" w:rsidRDefault="00A1449B" w:rsidP="0009770E">
            <w:pPr>
              <w:spacing w:after="0" w:line="240" w:lineRule="auto"/>
              <w:ind w:firstLine="601"/>
              <w:jc w:val="both"/>
              <w:textAlignment w:val="baseline"/>
              <w:rPr>
                <w:rFonts w:eastAsia="Times New Roman"/>
                <w:bCs/>
                <w:color w:val="000000"/>
                <w:sz w:val="24"/>
              </w:rPr>
            </w:pPr>
            <w:r>
              <w:rPr>
                <w:rFonts w:eastAsia="Times New Roman"/>
                <w:bCs/>
                <w:color w:val="000000"/>
                <w:sz w:val="24"/>
              </w:rPr>
              <w:t xml:space="preserve"> </w:t>
            </w:r>
            <w:r w:rsidR="004232A8" w:rsidRPr="00ED5B7E">
              <w:rPr>
                <w:rFonts w:eastAsia="Times New Roman"/>
                <w:bCs/>
                <w:color w:val="000000"/>
                <w:sz w:val="24"/>
              </w:rPr>
              <w:t>Antram tikslui</w:t>
            </w:r>
            <w:r w:rsidR="0009770E">
              <w:rPr>
                <w:rFonts w:eastAsia="Times New Roman"/>
                <w:bCs/>
                <w:color w:val="000000"/>
                <w:sz w:val="24"/>
              </w:rPr>
              <w:t xml:space="preserve"> </w:t>
            </w:r>
            <w:r w:rsidR="00AD3EA6">
              <w:rPr>
                <w:rFonts w:eastAsia="Times New Roman"/>
                <w:b/>
                <w:bCs/>
                <w:color w:val="000000"/>
                <w:sz w:val="24"/>
              </w:rPr>
              <w:t>–</w:t>
            </w:r>
            <w:r w:rsidR="0009770E">
              <w:rPr>
                <w:rFonts w:eastAsia="Times New Roman"/>
                <w:b/>
                <w:bCs/>
                <w:color w:val="000000"/>
                <w:sz w:val="24"/>
              </w:rPr>
              <w:t xml:space="preserve"> </w:t>
            </w:r>
            <w:r w:rsidR="007E7141" w:rsidRPr="00D24968">
              <w:rPr>
                <w:b/>
                <w:sz w:val="24"/>
              </w:rPr>
              <w:t>STIPRINTI UGDYMO ĮSTAIGŲ ŠVIETIMĄ ĮTRAUKTIES IR ŠVIETIMO PAGALBOS TEIKIMO KLAUSIMAIS</w:t>
            </w:r>
            <w:r w:rsidR="00D24968">
              <w:rPr>
                <w:sz w:val="24"/>
              </w:rPr>
              <w:t xml:space="preserve"> </w:t>
            </w:r>
            <w:r w:rsidR="004232A8" w:rsidRPr="00ED5B7E">
              <w:rPr>
                <w:rFonts w:eastAsia="Times New Roman"/>
                <w:bCs/>
                <w:color w:val="000000"/>
                <w:sz w:val="24"/>
              </w:rPr>
              <w:t>pasiekti, suformuluoti uždaviniai, numatytos priemonės, vykdytojai, finansavimo šaltiniai, lėšos padėjo įgyvendinti išsikeltą tikslą.</w:t>
            </w:r>
          </w:p>
          <w:p w:rsidR="00F64A29" w:rsidRDefault="00F64A29" w:rsidP="00F64A29">
            <w:pPr>
              <w:spacing w:after="0" w:line="240" w:lineRule="auto"/>
              <w:ind w:firstLine="885"/>
              <w:jc w:val="both"/>
              <w:textAlignment w:val="baseline"/>
              <w:rPr>
                <w:rFonts w:eastAsia="Times New Roman"/>
                <w:bCs/>
                <w:color w:val="000000"/>
                <w:sz w:val="24"/>
              </w:rPr>
            </w:pPr>
            <w:r>
              <w:rPr>
                <w:rFonts w:eastAsia="Times New Roman"/>
                <w:bCs/>
                <w:color w:val="000000"/>
                <w:sz w:val="24"/>
              </w:rPr>
              <w:t>Uždaviniai:</w:t>
            </w:r>
          </w:p>
          <w:p w:rsidR="00F64A29" w:rsidRPr="00F64A29" w:rsidRDefault="00F64A29" w:rsidP="00F64A29">
            <w:pPr>
              <w:spacing w:after="0" w:line="240" w:lineRule="auto"/>
              <w:ind w:firstLine="176"/>
              <w:jc w:val="both"/>
              <w:textAlignment w:val="baseline"/>
              <w:rPr>
                <w:sz w:val="24"/>
              </w:rPr>
            </w:pPr>
            <w:r>
              <w:rPr>
                <w:sz w:val="24"/>
              </w:rPr>
              <w:t xml:space="preserve">           1.</w:t>
            </w:r>
            <w:r w:rsidR="00072BAC">
              <w:rPr>
                <w:sz w:val="24"/>
              </w:rPr>
              <w:t xml:space="preserve"> </w:t>
            </w:r>
            <w:r w:rsidRPr="00F64A29">
              <w:rPr>
                <w:sz w:val="24"/>
              </w:rPr>
              <w:t>Stiprinti bendruomenių teigiamas nuostatas įtraukiojo ugdymo srityje.</w:t>
            </w:r>
          </w:p>
          <w:p w:rsidR="00F64A29" w:rsidRPr="00F64A29" w:rsidRDefault="00F64A29" w:rsidP="00F64A29">
            <w:pPr>
              <w:spacing w:after="0" w:line="240" w:lineRule="auto"/>
              <w:ind w:firstLine="176"/>
              <w:jc w:val="both"/>
              <w:textAlignment w:val="baseline"/>
              <w:rPr>
                <w:rFonts w:eastAsia="Times New Roman"/>
                <w:bCs/>
                <w:color w:val="000000"/>
                <w:sz w:val="24"/>
              </w:rPr>
            </w:pPr>
            <w:r>
              <w:rPr>
                <w:rFonts w:eastAsia="Times New Roman"/>
                <w:color w:val="000000"/>
                <w:sz w:val="24"/>
              </w:rPr>
              <w:t xml:space="preserve">           2.</w:t>
            </w:r>
            <w:r w:rsidRPr="00F64A29">
              <w:rPr>
                <w:rFonts w:eastAsia="Times New Roman"/>
                <w:color w:val="000000"/>
                <w:sz w:val="24"/>
              </w:rPr>
              <w:t xml:space="preserve">Teikti </w:t>
            </w:r>
            <w:r w:rsidRPr="00F64A29">
              <w:rPr>
                <w:sz w:val="24"/>
              </w:rPr>
              <w:t>švietimo pagalbą ugdymo įstaigoms.</w:t>
            </w:r>
          </w:p>
          <w:p w:rsidR="0081261C" w:rsidRPr="00B04556" w:rsidRDefault="00BC7088" w:rsidP="0030078D">
            <w:pPr>
              <w:spacing w:after="0" w:line="240" w:lineRule="auto"/>
              <w:ind w:firstLine="601"/>
              <w:jc w:val="both"/>
              <w:textAlignment w:val="baseline"/>
              <w:rPr>
                <w:rFonts w:eastAsia="Times New Roman"/>
                <w:color w:val="000000"/>
                <w:sz w:val="24"/>
              </w:rPr>
            </w:pPr>
            <w:r>
              <w:rPr>
                <w:rFonts w:eastAsia="Times New Roman"/>
                <w:color w:val="000000"/>
                <w:sz w:val="24"/>
              </w:rPr>
              <w:t xml:space="preserve">  </w:t>
            </w:r>
            <w:r w:rsidR="00F64A29">
              <w:rPr>
                <w:rFonts w:eastAsia="Times New Roman"/>
                <w:color w:val="000000"/>
                <w:sz w:val="24"/>
              </w:rPr>
              <w:t xml:space="preserve">  </w:t>
            </w:r>
            <w:r w:rsidR="004232A8" w:rsidRPr="00B04556">
              <w:rPr>
                <w:rFonts w:eastAsia="Times New Roman"/>
                <w:color w:val="000000"/>
                <w:sz w:val="24"/>
              </w:rPr>
              <w:t>Įgy</w:t>
            </w:r>
            <w:r w:rsidR="00C84B9D">
              <w:rPr>
                <w:rFonts w:eastAsia="Times New Roman"/>
                <w:color w:val="000000"/>
                <w:sz w:val="24"/>
              </w:rPr>
              <w:t>vendinant antro tikslo uždavinį –</w:t>
            </w:r>
            <w:r w:rsidR="004232A8" w:rsidRPr="00B04556">
              <w:rPr>
                <w:rFonts w:eastAsia="Times New Roman"/>
                <w:b/>
                <w:color w:val="000000"/>
                <w:sz w:val="24"/>
              </w:rPr>
              <w:t xml:space="preserve"> </w:t>
            </w:r>
            <w:r w:rsidR="00635287" w:rsidRPr="00B04556">
              <w:rPr>
                <w:b/>
                <w:sz w:val="24"/>
              </w:rPr>
              <w:t>stiprinti bendruomenių teigiamas nuostatas įtraukiojo ugdymo srityje,</w:t>
            </w:r>
            <w:r w:rsidR="004232A8" w:rsidRPr="00B04556">
              <w:rPr>
                <w:rFonts w:eastAsia="Times New Roman"/>
                <w:b/>
                <w:color w:val="000000"/>
                <w:sz w:val="24"/>
              </w:rPr>
              <w:t xml:space="preserve"> </w:t>
            </w:r>
            <w:r w:rsidR="004232A8" w:rsidRPr="00B04556">
              <w:rPr>
                <w:rFonts w:eastAsia="Times New Roman"/>
                <w:color w:val="000000"/>
                <w:sz w:val="24"/>
              </w:rPr>
              <w:t>numatytos priemonės įgyvendintos  ir planuoti rezultatai pasiekti.</w:t>
            </w:r>
          </w:p>
          <w:tbl>
            <w:tblPr>
              <w:tblStyle w:val="Lentelstinklelis"/>
              <w:tblW w:w="0" w:type="auto"/>
              <w:tblLook w:val="04A0" w:firstRow="1" w:lastRow="0" w:firstColumn="1" w:lastColumn="0" w:noHBand="0" w:noVBand="1"/>
            </w:tblPr>
            <w:tblGrid>
              <w:gridCol w:w="3183"/>
              <w:gridCol w:w="2658"/>
              <w:gridCol w:w="3708"/>
            </w:tblGrid>
            <w:tr w:rsidR="004232A8" w:rsidRPr="00ED5B7E" w:rsidTr="00734B52">
              <w:tc>
                <w:tcPr>
                  <w:tcW w:w="3183"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2.1.1.Priemonė</w:t>
                  </w:r>
                </w:p>
              </w:tc>
              <w:tc>
                <w:tcPr>
                  <w:tcW w:w="2658"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4232A8" w:rsidRPr="00ED5B7E" w:rsidTr="00734B52">
              <w:tc>
                <w:tcPr>
                  <w:tcW w:w="3183" w:type="dxa"/>
                </w:tcPr>
                <w:p w:rsidR="004232A8" w:rsidRPr="00B04556" w:rsidRDefault="00D24968" w:rsidP="00734B52">
                  <w:pPr>
                    <w:rPr>
                      <w:rFonts w:ascii="Times New Roman" w:hAnsi="Times New Roman" w:cs="Times New Roman"/>
                      <w:sz w:val="24"/>
                      <w:szCs w:val="24"/>
                    </w:rPr>
                  </w:pPr>
                  <w:r w:rsidRPr="00B04556">
                    <w:rPr>
                      <w:rFonts w:ascii="Times New Roman" w:hAnsi="Times New Roman" w:cs="Times New Roman"/>
                      <w:sz w:val="24"/>
                      <w:szCs w:val="24"/>
                    </w:rPr>
                    <w:t>Stiprinti bendruomenių teigiamas nuostatas įtraukiojo ugdymo srityje.</w:t>
                  </w:r>
                </w:p>
              </w:tc>
              <w:tc>
                <w:tcPr>
                  <w:tcW w:w="2658" w:type="dxa"/>
                </w:tcPr>
                <w:p w:rsidR="00D24968" w:rsidRPr="00B04556" w:rsidRDefault="00D24968" w:rsidP="00D24968">
                  <w:pPr>
                    <w:rPr>
                      <w:rFonts w:ascii="Times New Roman" w:hAnsi="Times New Roman" w:cs="Times New Roman"/>
                      <w:sz w:val="24"/>
                      <w:szCs w:val="24"/>
                    </w:rPr>
                  </w:pPr>
                  <w:r w:rsidRPr="00B04556">
                    <w:rPr>
                      <w:rFonts w:ascii="Times New Roman" w:hAnsi="Times New Roman" w:cs="Times New Roman"/>
                      <w:sz w:val="24"/>
                      <w:szCs w:val="24"/>
                    </w:rPr>
                    <w:t xml:space="preserve">Informacijos apie </w:t>
                  </w:r>
                  <w:proofErr w:type="spellStart"/>
                  <w:r w:rsidRPr="00B04556">
                    <w:rPr>
                      <w:rFonts w:ascii="Times New Roman" w:hAnsi="Times New Roman" w:cs="Times New Roman"/>
                      <w:sz w:val="24"/>
                      <w:szCs w:val="24"/>
                    </w:rPr>
                    <w:t>įtraukųjį</w:t>
                  </w:r>
                  <w:proofErr w:type="spellEnd"/>
                  <w:r w:rsidRPr="00B04556">
                    <w:rPr>
                      <w:rFonts w:ascii="Times New Roman" w:hAnsi="Times New Roman" w:cs="Times New Roman"/>
                      <w:sz w:val="24"/>
                      <w:szCs w:val="24"/>
                    </w:rPr>
                    <w:t xml:space="preserve"> ugdymą teikimas internetinėje svetainėje,</w:t>
                  </w:r>
                </w:p>
                <w:p w:rsidR="004232A8" w:rsidRPr="00B04556" w:rsidRDefault="00D24968" w:rsidP="00D24968">
                  <w:pPr>
                    <w:rPr>
                      <w:rFonts w:ascii="Times New Roman" w:hAnsi="Times New Roman" w:cs="Times New Roman"/>
                      <w:sz w:val="24"/>
                      <w:szCs w:val="24"/>
                    </w:rPr>
                  </w:pPr>
                  <w:r w:rsidRPr="00B04556">
                    <w:rPr>
                      <w:rFonts w:ascii="Times New Roman" w:hAnsi="Times New Roman" w:cs="Times New Roman"/>
                      <w:sz w:val="24"/>
                      <w:szCs w:val="24"/>
                    </w:rPr>
                    <w:t>informacijos sklaida žiniasklaidoje, kitose socialinėse medijose.</w:t>
                  </w:r>
                </w:p>
              </w:tc>
              <w:tc>
                <w:tcPr>
                  <w:tcW w:w="3708" w:type="dxa"/>
                </w:tcPr>
                <w:p w:rsidR="004232A8" w:rsidRPr="00B04556" w:rsidRDefault="002A38F8" w:rsidP="00734B52">
                  <w:pPr>
                    <w:rPr>
                      <w:rFonts w:ascii="Times New Roman" w:hAnsi="Times New Roman" w:cs="Times New Roman"/>
                      <w:sz w:val="24"/>
                      <w:szCs w:val="24"/>
                    </w:rPr>
                  </w:pPr>
                  <w:r w:rsidRPr="00B04556">
                    <w:rPr>
                      <w:rFonts w:ascii="Times New Roman" w:hAnsi="Times New Roman" w:cs="Times New Roman"/>
                      <w:sz w:val="24"/>
                      <w:szCs w:val="24"/>
                    </w:rPr>
                    <w:t xml:space="preserve">Tarnybos internetinėje svetainėje adresu </w:t>
                  </w:r>
                  <w:hyperlink r:id="rId8" w:history="1">
                    <w:r w:rsidRPr="00B04556">
                      <w:rPr>
                        <w:rStyle w:val="Hipersaitas"/>
                        <w:rFonts w:ascii="Times New Roman" w:hAnsi="Times New Roman" w:cs="Times New Roman"/>
                        <w:sz w:val="24"/>
                        <w:szCs w:val="24"/>
                      </w:rPr>
                      <w:t>www.pptmazeikiai.lt</w:t>
                    </w:r>
                  </w:hyperlink>
                  <w:r w:rsidRPr="00B04556">
                    <w:rPr>
                      <w:rFonts w:ascii="Times New Roman" w:hAnsi="Times New Roman" w:cs="Times New Roman"/>
                      <w:sz w:val="24"/>
                      <w:szCs w:val="24"/>
                    </w:rPr>
                    <w:t xml:space="preserve">, </w:t>
                  </w:r>
                  <w:r w:rsidR="00C2047B">
                    <w:rPr>
                      <w:rFonts w:ascii="Times New Roman" w:hAnsi="Times New Roman" w:cs="Times New Roman"/>
                      <w:sz w:val="24"/>
                      <w:szCs w:val="24"/>
                    </w:rPr>
                    <w:t>,,F</w:t>
                  </w:r>
                  <w:r w:rsidRPr="00B04556">
                    <w:rPr>
                      <w:rFonts w:ascii="Times New Roman" w:hAnsi="Times New Roman" w:cs="Times New Roman"/>
                      <w:sz w:val="24"/>
                      <w:szCs w:val="24"/>
                    </w:rPr>
                    <w:t>acebook</w:t>
                  </w:r>
                  <w:r w:rsidR="00C2047B">
                    <w:rPr>
                      <w:rFonts w:ascii="Times New Roman" w:hAnsi="Times New Roman" w:cs="Times New Roman"/>
                      <w:sz w:val="24"/>
                      <w:szCs w:val="24"/>
                    </w:rPr>
                    <w:t>“</w:t>
                  </w:r>
                  <w:r w:rsidRPr="00B04556">
                    <w:rPr>
                      <w:rFonts w:ascii="Times New Roman" w:hAnsi="Times New Roman" w:cs="Times New Roman"/>
                      <w:sz w:val="24"/>
                      <w:szCs w:val="24"/>
                    </w:rPr>
                    <w:t xml:space="preserve"> paskyroje nuolat pateikiama ir atnaujinama informacija apie </w:t>
                  </w:r>
                  <w:proofErr w:type="spellStart"/>
                  <w:r w:rsidRPr="00B04556">
                    <w:rPr>
                      <w:rFonts w:ascii="Times New Roman" w:hAnsi="Times New Roman" w:cs="Times New Roman"/>
                      <w:sz w:val="24"/>
                      <w:szCs w:val="24"/>
                    </w:rPr>
                    <w:t>įtraukųjį</w:t>
                  </w:r>
                  <w:proofErr w:type="spellEnd"/>
                  <w:r w:rsidRPr="00B04556">
                    <w:rPr>
                      <w:rFonts w:ascii="Times New Roman" w:hAnsi="Times New Roman" w:cs="Times New Roman"/>
                      <w:sz w:val="24"/>
                      <w:szCs w:val="24"/>
                    </w:rPr>
                    <w:t xml:space="preserve"> ugdymą.</w:t>
                  </w:r>
                </w:p>
                <w:p w:rsidR="002A38F8" w:rsidRPr="00B04556" w:rsidRDefault="002A38F8" w:rsidP="00734B52">
                  <w:pPr>
                    <w:rPr>
                      <w:rFonts w:ascii="Times New Roman" w:hAnsi="Times New Roman" w:cs="Times New Roman"/>
                      <w:sz w:val="24"/>
                      <w:szCs w:val="24"/>
                    </w:rPr>
                  </w:pPr>
                  <w:r w:rsidRPr="00B04556">
                    <w:rPr>
                      <w:rFonts w:ascii="Times New Roman" w:hAnsi="Times New Roman" w:cs="Times New Roman"/>
                      <w:sz w:val="24"/>
                      <w:szCs w:val="24"/>
                    </w:rPr>
                    <w:t>Sklaida vykdoma vietinėje žiniasklaidoje:</w:t>
                  </w:r>
                </w:p>
                <w:p w:rsidR="002A38F8" w:rsidRPr="00B04556" w:rsidRDefault="002A38F8" w:rsidP="00734B52">
                  <w:pPr>
                    <w:rPr>
                      <w:rFonts w:ascii="Times New Roman" w:hAnsi="Times New Roman" w:cs="Times New Roman"/>
                      <w:sz w:val="24"/>
                      <w:szCs w:val="24"/>
                    </w:rPr>
                  </w:pPr>
                  <w:r w:rsidRPr="00B04556">
                    <w:rPr>
                      <w:rFonts w:ascii="Times New Roman" w:hAnsi="Times New Roman" w:cs="Times New Roman"/>
                      <w:sz w:val="24"/>
                      <w:szCs w:val="24"/>
                    </w:rPr>
                    <w:t>,,</w:t>
                  </w:r>
                  <w:proofErr w:type="spellStart"/>
                  <w:r w:rsidRPr="00B04556">
                    <w:rPr>
                      <w:rFonts w:ascii="Times New Roman" w:hAnsi="Times New Roman" w:cs="Times New Roman"/>
                      <w:sz w:val="24"/>
                      <w:szCs w:val="24"/>
                    </w:rPr>
                    <w:t>Įtraukusis</w:t>
                  </w:r>
                  <w:proofErr w:type="spellEnd"/>
                  <w:r w:rsidRPr="00B04556">
                    <w:rPr>
                      <w:rFonts w:ascii="Times New Roman" w:hAnsi="Times New Roman" w:cs="Times New Roman"/>
                      <w:sz w:val="24"/>
                      <w:szCs w:val="24"/>
                    </w:rPr>
                    <w:t xml:space="preserve"> ugdymas</w:t>
                  </w:r>
                  <w:r w:rsidR="00CC0CDB" w:rsidRPr="00B04556">
                    <w:rPr>
                      <w:rFonts w:ascii="Times New Roman" w:hAnsi="Times New Roman" w:cs="Times New Roman"/>
                      <w:sz w:val="24"/>
                      <w:szCs w:val="24"/>
                    </w:rPr>
                    <w:t xml:space="preserve"> </w:t>
                  </w:r>
                  <w:r w:rsidRPr="00B04556">
                    <w:rPr>
                      <w:rFonts w:ascii="Times New Roman" w:hAnsi="Times New Roman" w:cs="Times New Roman"/>
                      <w:sz w:val="24"/>
                      <w:szCs w:val="24"/>
                    </w:rPr>
                    <w:t>–</w:t>
                  </w:r>
                  <w:r w:rsidR="00CC0CDB" w:rsidRPr="00B04556">
                    <w:rPr>
                      <w:rFonts w:ascii="Times New Roman" w:hAnsi="Times New Roman" w:cs="Times New Roman"/>
                      <w:sz w:val="24"/>
                      <w:szCs w:val="24"/>
                    </w:rPr>
                    <w:t xml:space="preserve"> </w:t>
                  </w:r>
                  <w:r w:rsidRPr="00B04556">
                    <w:rPr>
                      <w:rFonts w:ascii="Times New Roman" w:hAnsi="Times New Roman" w:cs="Times New Roman"/>
                      <w:sz w:val="24"/>
                      <w:szCs w:val="24"/>
                    </w:rPr>
                    <w:t>išbandymas mokykloms“, 2023 m. Nr. 32 (11196) ,,Santarvė“.</w:t>
                  </w:r>
                </w:p>
              </w:tc>
            </w:tr>
          </w:tbl>
          <w:p w:rsidR="004232A8" w:rsidRPr="00ED5B7E" w:rsidRDefault="004232A8" w:rsidP="00734B52">
            <w:pPr>
              <w:spacing w:after="0" w:line="240" w:lineRule="auto"/>
              <w:ind w:firstLine="601"/>
              <w:jc w:val="both"/>
              <w:textAlignment w:val="baseline"/>
              <w:rPr>
                <w:rFonts w:eastAsia="Times New Roman"/>
                <w:color w:val="000000"/>
                <w:sz w:val="24"/>
              </w:rPr>
            </w:pPr>
          </w:p>
          <w:tbl>
            <w:tblPr>
              <w:tblStyle w:val="Lentelstinklelis"/>
              <w:tblW w:w="0" w:type="auto"/>
              <w:tblLook w:val="04A0" w:firstRow="1" w:lastRow="0" w:firstColumn="1" w:lastColumn="0" w:noHBand="0" w:noVBand="1"/>
            </w:tblPr>
            <w:tblGrid>
              <w:gridCol w:w="3183"/>
              <w:gridCol w:w="2658"/>
              <w:gridCol w:w="3708"/>
            </w:tblGrid>
            <w:tr w:rsidR="004232A8" w:rsidRPr="00ED5B7E" w:rsidTr="00734B52">
              <w:tc>
                <w:tcPr>
                  <w:tcW w:w="3183"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2.1.</w:t>
                  </w:r>
                  <w:r>
                    <w:rPr>
                      <w:rFonts w:ascii="Times New Roman" w:hAnsi="Times New Roman" w:cs="Times New Roman"/>
                      <w:b/>
                      <w:sz w:val="24"/>
                      <w:szCs w:val="24"/>
                    </w:rPr>
                    <w:t>2</w:t>
                  </w:r>
                  <w:r w:rsidRPr="00ED5B7E">
                    <w:rPr>
                      <w:rFonts w:ascii="Times New Roman" w:hAnsi="Times New Roman" w:cs="Times New Roman"/>
                      <w:b/>
                      <w:sz w:val="24"/>
                      <w:szCs w:val="24"/>
                    </w:rPr>
                    <w:t>.Priemonė</w:t>
                  </w:r>
                </w:p>
              </w:tc>
              <w:tc>
                <w:tcPr>
                  <w:tcW w:w="2658"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4232A8" w:rsidRPr="00ED5B7E" w:rsidRDefault="004232A8" w:rsidP="00734B52">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4232A8" w:rsidRPr="00ED5B7E" w:rsidTr="00734B52">
              <w:tc>
                <w:tcPr>
                  <w:tcW w:w="3183" w:type="dxa"/>
                </w:tcPr>
                <w:p w:rsidR="004232A8" w:rsidRPr="00DB387F" w:rsidRDefault="00D24968" w:rsidP="00734B52">
                  <w:pPr>
                    <w:rPr>
                      <w:rFonts w:ascii="Times New Roman" w:hAnsi="Times New Roman" w:cs="Times New Roman"/>
                      <w:sz w:val="24"/>
                      <w:szCs w:val="24"/>
                    </w:rPr>
                  </w:pPr>
                  <w:r w:rsidRPr="00DB387F">
                    <w:rPr>
                      <w:rFonts w:ascii="Times New Roman" w:hAnsi="Times New Roman" w:cs="Times New Roman"/>
                      <w:sz w:val="24"/>
                      <w:szCs w:val="24"/>
                    </w:rPr>
                    <w:t>Konferencijos, mokymų organizavimas ir vedimas</w:t>
                  </w:r>
                  <w:r w:rsidR="007B6E64">
                    <w:rPr>
                      <w:rFonts w:ascii="Times New Roman" w:hAnsi="Times New Roman" w:cs="Times New Roman"/>
                      <w:sz w:val="24"/>
                      <w:szCs w:val="24"/>
                    </w:rPr>
                    <w:t>.</w:t>
                  </w:r>
                </w:p>
              </w:tc>
              <w:tc>
                <w:tcPr>
                  <w:tcW w:w="2658" w:type="dxa"/>
                </w:tcPr>
                <w:p w:rsidR="004232A8" w:rsidRPr="00DB387F" w:rsidRDefault="00D24968" w:rsidP="00734B52">
                  <w:pPr>
                    <w:rPr>
                      <w:rFonts w:ascii="Times New Roman" w:hAnsi="Times New Roman" w:cs="Times New Roman"/>
                      <w:sz w:val="24"/>
                      <w:szCs w:val="24"/>
                    </w:rPr>
                  </w:pPr>
                  <w:r w:rsidRPr="00DB387F">
                    <w:rPr>
                      <w:rFonts w:ascii="Times New Roman" w:hAnsi="Times New Roman" w:cs="Times New Roman"/>
                      <w:sz w:val="24"/>
                      <w:szCs w:val="24"/>
                    </w:rPr>
                    <w:t xml:space="preserve">Švietėjiška veikla gilins mokymo įstaigų bendruomenių žinias, </w:t>
                  </w:r>
                  <w:r w:rsidRPr="00DB387F">
                    <w:rPr>
                      <w:rFonts w:ascii="Times New Roman" w:hAnsi="Times New Roman" w:cs="Times New Roman"/>
                      <w:sz w:val="24"/>
                      <w:szCs w:val="24"/>
                    </w:rPr>
                    <w:lastRenderedPageBreak/>
                    <w:t>skatins kompetencijų plėtojimą</w:t>
                  </w:r>
                  <w:r w:rsidR="007B6E64">
                    <w:rPr>
                      <w:rFonts w:ascii="Times New Roman" w:hAnsi="Times New Roman" w:cs="Times New Roman"/>
                      <w:sz w:val="24"/>
                      <w:szCs w:val="24"/>
                    </w:rPr>
                    <w:t>.</w:t>
                  </w:r>
                </w:p>
              </w:tc>
              <w:tc>
                <w:tcPr>
                  <w:tcW w:w="3708" w:type="dxa"/>
                </w:tcPr>
                <w:p w:rsidR="004232A8" w:rsidRPr="00DB387F" w:rsidRDefault="00CC0CDB" w:rsidP="00CC0CDB">
                  <w:pPr>
                    <w:rPr>
                      <w:rFonts w:ascii="Times New Roman" w:hAnsi="Times New Roman" w:cs="Times New Roman"/>
                      <w:sz w:val="24"/>
                      <w:szCs w:val="24"/>
                    </w:rPr>
                  </w:pPr>
                  <w:r w:rsidRPr="00DB387F">
                    <w:rPr>
                      <w:rFonts w:ascii="Times New Roman" w:hAnsi="Times New Roman" w:cs="Times New Roman"/>
                      <w:sz w:val="24"/>
                      <w:szCs w:val="24"/>
                    </w:rPr>
                    <w:lastRenderedPageBreak/>
                    <w:t xml:space="preserve">Tarnybos vykdoma švietėjiška veikla stiprina ugdymo įstaigų </w:t>
                  </w:r>
                  <w:r w:rsidRPr="00DB387F">
                    <w:rPr>
                      <w:rFonts w:ascii="Times New Roman" w:hAnsi="Times New Roman" w:cs="Times New Roman"/>
                      <w:sz w:val="24"/>
                      <w:szCs w:val="24"/>
                    </w:rPr>
                    <w:lastRenderedPageBreak/>
                    <w:t>nuostatas, gilin</w:t>
                  </w:r>
                  <w:r w:rsidR="0009770E">
                    <w:rPr>
                      <w:rFonts w:ascii="Times New Roman" w:hAnsi="Times New Roman" w:cs="Times New Roman"/>
                      <w:sz w:val="24"/>
                      <w:szCs w:val="24"/>
                    </w:rPr>
                    <w:t>a žinias, plėtoja kompetencijas.</w:t>
                  </w:r>
                </w:p>
                <w:p w:rsidR="00CC0CDB" w:rsidRPr="00DB387F" w:rsidRDefault="00CC0CDB" w:rsidP="00CC0CDB">
                  <w:pPr>
                    <w:rPr>
                      <w:rFonts w:ascii="Times New Roman" w:hAnsi="Times New Roman" w:cs="Times New Roman"/>
                      <w:sz w:val="24"/>
                      <w:szCs w:val="24"/>
                    </w:rPr>
                  </w:pPr>
                  <w:r w:rsidRPr="00DB387F">
                    <w:rPr>
                      <w:rFonts w:ascii="Times New Roman" w:hAnsi="Times New Roman" w:cs="Times New Roman"/>
                      <w:sz w:val="24"/>
                      <w:szCs w:val="24"/>
                    </w:rPr>
                    <w:t>Vykdytos veiklos:</w:t>
                  </w:r>
                </w:p>
                <w:p w:rsidR="00CC0CDB" w:rsidRPr="00DB387F" w:rsidRDefault="0009770E" w:rsidP="00CC0CDB">
                  <w:pPr>
                    <w:rPr>
                      <w:rFonts w:ascii="Times New Roman" w:hAnsi="Times New Roman" w:cs="Times New Roman"/>
                      <w:sz w:val="24"/>
                      <w:szCs w:val="24"/>
                    </w:rPr>
                  </w:pPr>
                  <w:r>
                    <w:rPr>
                      <w:rFonts w:ascii="Times New Roman" w:hAnsi="Times New Roman" w:cs="Times New Roman"/>
                      <w:sz w:val="24"/>
                      <w:szCs w:val="24"/>
                    </w:rPr>
                    <w:t>1.</w:t>
                  </w:r>
                  <w:r w:rsidR="00A1449B">
                    <w:rPr>
                      <w:rFonts w:ascii="Times New Roman" w:hAnsi="Times New Roman" w:cs="Times New Roman"/>
                      <w:sz w:val="24"/>
                      <w:szCs w:val="24"/>
                    </w:rPr>
                    <w:t xml:space="preserve"> </w:t>
                  </w:r>
                  <w:r w:rsidR="00F13033" w:rsidRPr="00DB387F">
                    <w:rPr>
                      <w:rFonts w:ascii="Times New Roman" w:hAnsi="Times New Roman" w:cs="Times New Roman"/>
                      <w:sz w:val="24"/>
                      <w:szCs w:val="24"/>
                    </w:rPr>
                    <w:t>Respublikinė k</w:t>
                  </w:r>
                  <w:r w:rsidR="00CC0CDB" w:rsidRPr="00DB387F">
                    <w:rPr>
                      <w:rFonts w:ascii="Times New Roman" w:hAnsi="Times New Roman" w:cs="Times New Roman"/>
                      <w:sz w:val="24"/>
                      <w:szCs w:val="24"/>
                    </w:rPr>
                    <w:t>onferencija ,,Įtraukiojo ugdymo iššū</w:t>
                  </w:r>
                  <w:r>
                    <w:rPr>
                      <w:rFonts w:ascii="Times New Roman" w:hAnsi="Times New Roman" w:cs="Times New Roman"/>
                      <w:sz w:val="24"/>
                      <w:szCs w:val="24"/>
                    </w:rPr>
                    <w:t>kiai ir galimybės“ (2023-04-04).</w:t>
                  </w:r>
                  <w:r w:rsidR="00F64971" w:rsidRPr="00DB387F">
                    <w:rPr>
                      <w:rFonts w:ascii="Times New Roman" w:hAnsi="Times New Roman" w:cs="Times New Roman"/>
                      <w:sz w:val="24"/>
                      <w:szCs w:val="24"/>
                    </w:rPr>
                    <w:t xml:space="preserve"> </w:t>
                  </w:r>
                  <w:r>
                    <w:rPr>
                      <w:rFonts w:ascii="Times New Roman" w:hAnsi="Times New Roman" w:cs="Times New Roman"/>
                      <w:sz w:val="24"/>
                      <w:szCs w:val="24"/>
                    </w:rPr>
                    <w:t>J</w:t>
                  </w:r>
                  <w:r w:rsidR="00F13033" w:rsidRPr="00DB387F">
                    <w:rPr>
                      <w:rFonts w:ascii="Times New Roman" w:hAnsi="Times New Roman" w:cs="Times New Roman"/>
                      <w:sz w:val="24"/>
                      <w:szCs w:val="24"/>
                    </w:rPr>
                    <w:t xml:space="preserve">os metu </w:t>
                  </w:r>
                  <w:r w:rsidR="00F64971" w:rsidRPr="00DB387F">
                    <w:rPr>
                      <w:rFonts w:ascii="Times New Roman" w:hAnsi="Times New Roman" w:cs="Times New Roman"/>
                      <w:sz w:val="24"/>
                      <w:szCs w:val="24"/>
                    </w:rPr>
                    <w:t>skaityti 4 pranešimai.</w:t>
                  </w:r>
                </w:p>
                <w:p w:rsidR="00CC0CDB" w:rsidRPr="00DB387F" w:rsidRDefault="0009770E" w:rsidP="00CC0CDB">
                  <w:pPr>
                    <w:rPr>
                      <w:rFonts w:ascii="Times New Roman" w:hAnsi="Times New Roman" w:cs="Times New Roman"/>
                      <w:sz w:val="24"/>
                      <w:szCs w:val="24"/>
                    </w:rPr>
                  </w:pPr>
                  <w:r>
                    <w:rPr>
                      <w:rFonts w:ascii="Times New Roman" w:hAnsi="Times New Roman" w:cs="Times New Roman"/>
                      <w:sz w:val="24"/>
                      <w:szCs w:val="24"/>
                    </w:rPr>
                    <w:t>2.</w:t>
                  </w:r>
                  <w:r w:rsidR="00A1449B">
                    <w:rPr>
                      <w:rFonts w:ascii="Times New Roman" w:hAnsi="Times New Roman" w:cs="Times New Roman"/>
                      <w:sz w:val="24"/>
                      <w:szCs w:val="24"/>
                    </w:rPr>
                    <w:t xml:space="preserve"> </w:t>
                  </w:r>
                  <w:r w:rsidR="00F13033" w:rsidRPr="00DB387F">
                    <w:rPr>
                      <w:rFonts w:ascii="Times New Roman" w:hAnsi="Times New Roman" w:cs="Times New Roman"/>
                      <w:sz w:val="24"/>
                      <w:szCs w:val="24"/>
                    </w:rPr>
                    <w:t>,,</w:t>
                  </w:r>
                  <w:r w:rsidR="00BC7088">
                    <w:rPr>
                      <w:rFonts w:ascii="Times New Roman" w:hAnsi="Times New Roman" w:cs="Times New Roman"/>
                      <w:sz w:val="24"/>
                      <w:szCs w:val="24"/>
                    </w:rPr>
                    <w:t xml:space="preserve">Mokytojų padėjėjų“ programa - </w:t>
                  </w:r>
                  <w:r w:rsidR="00CC0CDB" w:rsidRPr="00DB387F">
                    <w:rPr>
                      <w:rFonts w:ascii="Times New Roman" w:hAnsi="Times New Roman" w:cs="Times New Roman"/>
                      <w:sz w:val="24"/>
                      <w:szCs w:val="24"/>
                    </w:rPr>
                    <w:t>40 val.</w:t>
                  </w:r>
                </w:p>
                <w:p w:rsidR="00CC0CDB" w:rsidRPr="00DB387F" w:rsidRDefault="0009770E" w:rsidP="00CC0CDB">
                  <w:pPr>
                    <w:rPr>
                      <w:rFonts w:ascii="Times New Roman" w:hAnsi="Times New Roman" w:cs="Times New Roman"/>
                      <w:sz w:val="24"/>
                      <w:szCs w:val="24"/>
                    </w:rPr>
                  </w:pPr>
                  <w:r>
                    <w:rPr>
                      <w:rFonts w:ascii="Times New Roman" w:hAnsi="Times New Roman" w:cs="Times New Roman"/>
                      <w:sz w:val="24"/>
                      <w:szCs w:val="24"/>
                    </w:rPr>
                    <w:t>3.</w:t>
                  </w:r>
                  <w:r w:rsidR="00A1449B">
                    <w:rPr>
                      <w:rFonts w:ascii="Times New Roman" w:hAnsi="Times New Roman" w:cs="Times New Roman"/>
                      <w:sz w:val="24"/>
                      <w:szCs w:val="24"/>
                    </w:rPr>
                    <w:t xml:space="preserve"> </w:t>
                  </w:r>
                  <w:r w:rsidR="00CC0CDB" w:rsidRPr="00DB387F">
                    <w:rPr>
                      <w:rFonts w:ascii="Times New Roman" w:hAnsi="Times New Roman" w:cs="Times New Roman"/>
                      <w:sz w:val="24"/>
                      <w:szCs w:val="24"/>
                    </w:rPr>
                    <w:t>Specialiosios pedagogikos ir specialiosios psichologijos k</w:t>
                  </w:r>
                  <w:r w:rsidR="00BC7088">
                    <w:rPr>
                      <w:rFonts w:ascii="Times New Roman" w:hAnsi="Times New Roman" w:cs="Times New Roman"/>
                      <w:sz w:val="24"/>
                      <w:szCs w:val="24"/>
                    </w:rPr>
                    <w:t xml:space="preserve">valifikacijos tobulinimo kursas - </w:t>
                  </w:r>
                  <w:r w:rsidR="00CC0CDB" w:rsidRPr="00DB387F">
                    <w:rPr>
                      <w:rFonts w:ascii="Times New Roman" w:hAnsi="Times New Roman" w:cs="Times New Roman"/>
                      <w:sz w:val="24"/>
                      <w:szCs w:val="24"/>
                    </w:rPr>
                    <w:t>60 val.</w:t>
                  </w:r>
                </w:p>
                <w:p w:rsidR="00F64971" w:rsidRPr="00DB387F" w:rsidRDefault="0009770E" w:rsidP="00CC0CDB">
                  <w:pPr>
                    <w:rPr>
                      <w:rFonts w:ascii="Times New Roman" w:hAnsi="Times New Roman" w:cs="Times New Roman"/>
                      <w:sz w:val="24"/>
                      <w:szCs w:val="24"/>
                    </w:rPr>
                  </w:pPr>
                  <w:r>
                    <w:rPr>
                      <w:rFonts w:ascii="Times New Roman" w:hAnsi="Times New Roman" w:cs="Times New Roman"/>
                      <w:sz w:val="24"/>
                      <w:szCs w:val="24"/>
                    </w:rPr>
                    <w:t>4.</w:t>
                  </w:r>
                  <w:r w:rsidR="00A1449B">
                    <w:rPr>
                      <w:rFonts w:ascii="Times New Roman" w:hAnsi="Times New Roman" w:cs="Times New Roman"/>
                      <w:sz w:val="24"/>
                      <w:szCs w:val="24"/>
                    </w:rPr>
                    <w:t xml:space="preserve"> </w:t>
                  </w:r>
                  <w:r w:rsidR="00F64971" w:rsidRPr="00DB387F">
                    <w:rPr>
                      <w:rFonts w:ascii="Times New Roman" w:hAnsi="Times New Roman" w:cs="Times New Roman"/>
                      <w:sz w:val="24"/>
                      <w:szCs w:val="24"/>
                    </w:rPr>
                    <w:t>Asmeninio efekty</w:t>
                  </w:r>
                  <w:r w:rsidR="00BC7088">
                    <w:rPr>
                      <w:rFonts w:ascii="Times New Roman" w:hAnsi="Times New Roman" w:cs="Times New Roman"/>
                      <w:sz w:val="24"/>
                      <w:szCs w:val="24"/>
                    </w:rPr>
                    <w:t xml:space="preserve">vumo“ terapinė grupė pedagogams - </w:t>
                  </w:r>
                  <w:r w:rsidR="00F64971" w:rsidRPr="00DB387F">
                    <w:rPr>
                      <w:rFonts w:ascii="Times New Roman" w:hAnsi="Times New Roman" w:cs="Times New Roman"/>
                      <w:sz w:val="24"/>
                      <w:szCs w:val="24"/>
                    </w:rPr>
                    <w:t>10 val.</w:t>
                  </w:r>
                </w:p>
                <w:p w:rsidR="00F64971" w:rsidRPr="00DB387F" w:rsidRDefault="0009770E" w:rsidP="00CC0CDB">
                  <w:pPr>
                    <w:rPr>
                      <w:rFonts w:ascii="Times New Roman" w:hAnsi="Times New Roman" w:cs="Times New Roman"/>
                      <w:sz w:val="24"/>
                      <w:szCs w:val="24"/>
                    </w:rPr>
                  </w:pPr>
                  <w:r>
                    <w:rPr>
                      <w:rFonts w:ascii="Times New Roman" w:hAnsi="Times New Roman" w:cs="Times New Roman"/>
                      <w:sz w:val="24"/>
                      <w:szCs w:val="24"/>
                    </w:rPr>
                    <w:t>5.</w:t>
                  </w:r>
                  <w:r w:rsidR="00A1449B">
                    <w:rPr>
                      <w:rFonts w:ascii="Times New Roman" w:hAnsi="Times New Roman" w:cs="Times New Roman"/>
                      <w:sz w:val="24"/>
                      <w:szCs w:val="24"/>
                    </w:rPr>
                    <w:t xml:space="preserve"> </w:t>
                  </w:r>
                  <w:r w:rsidR="00F64971" w:rsidRPr="00DB387F">
                    <w:rPr>
                      <w:rFonts w:ascii="Times New Roman" w:hAnsi="Times New Roman" w:cs="Times New Roman"/>
                      <w:sz w:val="24"/>
                      <w:szCs w:val="24"/>
                    </w:rPr>
                    <w:t>Atvejo ana</w:t>
                  </w:r>
                  <w:r w:rsidR="00BC7088">
                    <w:rPr>
                      <w:rFonts w:ascii="Times New Roman" w:hAnsi="Times New Roman" w:cs="Times New Roman"/>
                      <w:sz w:val="24"/>
                      <w:szCs w:val="24"/>
                    </w:rPr>
                    <w:t xml:space="preserve">lizė pradinio ugdymo pedagogams - </w:t>
                  </w:r>
                  <w:r w:rsidR="00F64971" w:rsidRPr="00DB387F">
                    <w:rPr>
                      <w:rFonts w:ascii="Times New Roman" w:hAnsi="Times New Roman" w:cs="Times New Roman"/>
                      <w:sz w:val="24"/>
                      <w:szCs w:val="24"/>
                    </w:rPr>
                    <w:t>20 val.</w:t>
                  </w:r>
                </w:p>
                <w:p w:rsidR="00616D04" w:rsidRDefault="0009770E" w:rsidP="00AD3EA6">
                  <w:pPr>
                    <w:rPr>
                      <w:rFonts w:ascii="Times New Roman" w:hAnsi="Times New Roman" w:cs="Times New Roman"/>
                      <w:sz w:val="24"/>
                      <w:szCs w:val="24"/>
                    </w:rPr>
                  </w:pPr>
                  <w:r>
                    <w:rPr>
                      <w:rFonts w:ascii="Times New Roman" w:hAnsi="Times New Roman" w:cs="Times New Roman"/>
                      <w:sz w:val="24"/>
                      <w:szCs w:val="24"/>
                    </w:rPr>
                    <w:t>6.</w:t>
                  </w:r>
                  <w:r w:rsidR="00A1449B">
                    <w:rPr>
                      <w:rFonts w:ascii="Times New Roman" w:hAnsi="Times New Roman" w:cs="Times New Roman"/>
                      <w:sz w:val="24"/>
                      <w:szCs w:val="24"/>
                    </w:rPr>
                    <w:t xml:space="preserve"> </w:t>
                  </w:r>
                  <w:r w:rsidR="00F64971" w:rsidRPr="00DB387F">
                    <w:rPr>
                      <w:rFonts w:ascii="Times New Roman" w:hAnsi="Times New Roman" w:cs="Times New Roman"/>
                      <w:sz w:val="24"/>
                      <w:szCs w:val="24"/>
                    </w:rPr>
                    <w:t>Pranešimas tema ,,</w:t>
                  </w:r>
                  <w:r w:rsidR="00F64971" w:rsidRPr="0009770E">
                    <w:rPr>
                      <w:rFonts w:ascii="Times New Roman" w:hAnsi="Times New Roman" w:cs="Times New Roman"/>
                      <w:sz w:val="24"/>
                      <w:szCs w:val="24"/>
                    </w:rPr>
                    <w:t>Galimybės...</w:t>
                  </w:r>
                  <w:r w:rsidR="00F64971" w:rsidRPr="00DB387F">
                    <w:rPr>
                      <w:rFonts w:ascii="Times New Roman" w:hAnsi="Times New Roman" w:cs="Times New Roman"/>
                      <w:sz w:val="24"/>
                      <w:szCs w:val="24"/>
                    </w:rPr>
                    <w:t xml:space="preserve"> “ renginyje Akmenės r. </w:t>
                  </w:r>
                  <w:proofErr w:type="spellStart"/>
                  <w:r w:rsidR="00F64971" w:rsidRPr="00DB387F">
                    <w:rPr>
                      <w:rFonts w:ascii="Times New Roman" w:hAnsi="Times New Roman" w:cs="Times New Roman"/>
                      <w:sz w:val="24"/>
                      <w:szCs w:val="24"/>
                    </w:rPr>
                    <w:t>Dabikinės</w:t>
                  </w:r>
                  <w:proofErr w:type="spellEnd"/>
                  <w:r w:rsidR="00F64971" w:rsidRPr="00DB387F">
                    <w:rPr>
                      <w:rFonts w:ascii="Times New Roman" w:hAnsi="Times New Roman" w:cs="Times New Roman"/>
                      <w:sz w:val="24"/>
                      <w:szCs w:val="24"/>
                    </w:rPr>
                    <w:t xml:space="preserve"> </w:t>
                  </w:r>
                </w:p>
                <w:p w:rsidR="00F64971" w:rsidRPr="00DB387F" w:rsidRDefault="00F64971" w:rsidP="00AD3EA6">
                  <w:pPr>
                    <w:rPr>
                      <w:rFonts w:ascii="Times New Roman" w:hAnsi="Times New Roman" w:cs="Times New Roman"/>
                      <w:sz w:val="24"/>
                      <w:szCs w:val="24"/>
                    </w:rPr>
                  </w:pPr>
                  <w:r w:rsidRPr="00DB387F">
                    <w:rPr>
                      <w:rFonts w:ascii="Times New Roman" w:hAnsi="Times New Roman" w:cs="Times New Roman"/>
                      <w:sz w:val="24"/>
                      <w:szCs w:val="24"/>
                    </w:rPr>
                    <w:t>V. Zubovo mokykloje.</w:t>
                  </w:r>
                  <w:r w:rsidR="00F13033" w:rsidRPr="00DB387F">
                    <w:rPr>
                      <w:rFonts w:ascii="Times New Roman" w:hAnsi="Times New Roman" w:cs="Times New Roman"/>
                      <w:sz w:val="24"/>
                      <w:szCs w:val="24"/>
                    </w:rPr>
                    <w:t xml:space="preserve"> 1 val.</w:t>
                  </w:r>
                </w:p>
              </w:tc>
            </w:tr>
          </w:tbl>
          <w:p w:rsidR="007E7141" w:rsidRDefault="007E7141" w:rsidP="00635287">
            <w:pPr>
              <w:spacing w:after="0" w:line="240" w:lineRule="auto"/>
              <w:jc w:val="both"/>
              <w:textAlignment w:val="baseline"/>
              <w:rPr>
                <w:rFonts w:eastAsia="Times New Roman"/>
                <w:bCs/>
                <w:color w:val="000000"/>
                <w:sz w:val="24"/>
              </w:rPr>
            </w:pPr>
          </w:p>
          <w:tbl>
            <w:tblPr>
              <w:tblStyle w:val="Lentelstinklelis"/>
              <w:tblW w:w="0" w:type="auto"/>
              <w:tblLook w:val="04A0" w:firstRow="1" w:lastRow="0" w:firstColumn="1" w:lastColumn="0" w:noHBand="0" w:noVBand="1"/>
            </w:tblPr>
            <w:tblGrid>
              <w:gridCol w:w="3183"/>
              <w:gridCol w:w="2658"/>
              <w:gridCol w:w="3708"/>
            </w:tblGrid>
            <w:tr w:rsidR="007E7141" w:rsidRPr="00ED5B7E" w:rsidTr="00734B52">
              <w:tc>
                <w:tcPr>
                  <w:tcW w:w="3183" w:type="dxa"/>
                </w:tcPr>
                <w:p w:rsidR="007E7141" w:rsidRPr="00ED5B7E" w:rsidRDefault="007E7141" w:rsidP="007E7141">
                  <w:pPr>
                    <w:rPr>
                      <w:rFonts w:ascii="Times New Roman" w:hAnsi="Times New Roman" w:cs="Times New Roman"/>
                      <w:b/>
                      <w:i/>
                      <w:sz w:val="24"/>
                      <w:szCs w:val="24"/>
                    </w:rPr>
                  </w:pPr>
                  <w:r w:rsidRPr="00ED5B7E">
                    <w:rPr>
                      <w:rFonts w:ascii="Times New Roman" w:hAnsi="Times New Roman" w:cs="Times New Roman"/>
                      <w:b/>
                      <w:sz w:val="24"/>
                      <w:szCs w:val="24"/>
                    </w:rPr>
                    <w:t>2.1.</w:t>
                  </w:r>
                  <w:r>
                    <w:rPr>
                      <w:rFonts w:ascii="Times New Roman" w:hAnsi="Times New Roman" w:cs="Times New Roman"/>
                      <w:b/>
                      <w:sz w:val="24"/>
                      <w:szCs w:val="24"/>
                    </w:rPr>
                    <w:t>3</w:t>
                  </w:r>
                  <w:r w:rsidRPr="00ED5B7E">
                    <w:rPr>
                      <w:rFonts w:ascii="Times New Roman" w:hAnsi="Times New Roman" w:cs="Times New Roman"/>
                      <w:b/>
                      <w:sz w:val="24"/>
                      <w:szCs w:val="24"/>
                    </w:rPr>
                    <w:t>.Priemonė</w:t>
                  </w:r>
                </w:p>
              </w:tc>
              <w:tc>
                <w:tcPr>
                  <w:tcW w:w="2658" w:type="dxa"/>
                </w:tcPr>
                <w:p w:rsidR="007E7141" w:rsidRPr="00ED5B7E" w:rsidRDefault="007E7141" w:rsidP="007E7141">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7E7141" w:rsidRPr="00ED5B7E" w:rsidRDefault="007E7141" w:rsidP="007E7141">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7E7141" w:rsidRPr="00ED5B7E" w:rsidTr="00734B52">
              <w:tc>
                <w:tcPr>
                  <w:tcW w:w="3183" w:type="dxa"/>
                </w:tcPr>
                <w:p w:rsidR="007E7141" w:rsidRPr="00DB387F" w:rsidRDefault="007E7141" w:rsidP="007E7141">
                  <w:pPr>
                    <w:rPr>
                      <w:rFonts w:ascii="Times New Roman" w:hAnsi="Times New Roman" w:cs="Times New Roman"/>
                      <w:i/>
                      <w:sz w:val="24"/>
                      <w:szCs w:val="24"/>
                    </w:rPr>
                  </w:pPr>
                  <w:r w:rsidRPr="00DB387F">
                    <w:rPr>
                      <w:rFonts w:ascii="Times New Roman" w:hAnsi="Times New Roman" w:cs="Times New Roman"/>
                      <w:sz w:val="24"/>
                      <w:szCs w:val="24"/>
                    </w:rPr>
                    <w:t>Dalyvavimas mokyklų VGK posėdžiuose, švietimo pagalbos specialistų metodiniuose pasitarimuose</w:t>
                  </w:r>
                  <w:r w:rsidR="00F13033" w:rsidRPr="00DB387F">
                    <w:rPr>
                      <w:rFonts w:ascii="Times New Roman" w:hAnsi="Times New Roman" w:cs="Times New Roman"/>
                      <w:sz w:val="24"/>
                      <w:szCs w:val="24"/>
                    </w:rPr>
                    <w:t>, regioniniuose, respublikiniuose renginiuose</w:t>
                  </w:r>
                  <w:r w:rsidR="00BC7088">
                    <w:rPr>
                      <w:rFonts w:ascii="Times New Roman" w:hAnsi="Times New Roman" w:cs="Times New Roman"/>
                      <w:sz w:val="24"/>
                      <w:szCs w:val="24"/>
                    </w:rPr>
                    <w:t>,</w:t>
                  </w:r>
                  <w:r w:rsidR="00F13033" w:rsidRPr="00DB387F">
                    <w:rPr>
                      <w:rFonts w:ascii="Times New Roman" w:hAnsi="Times New Roman" w:cs="Times New Roman"/>
                      <w:sz w:val="24"/>
                      <w:szCs w:val="24"/>
                    </w:rPr>
                    <w:t xml:space="preserve"> veiklose skleidžiant įtraukiojo ugdymo idėjas</w:t>
                  </w:r>
                  <w:r w:rsidR="007B6E64">
                    <w:rPr>
                      <w:rFonts w:ascii="Times New Roman" w:hAnsi="Times New Roman" w:cs="Times New Roman"/>
                      <w:sz w:val="24"/>
                      <w:szCs w:val="24"/>
                    </w:rPr>
                    <w:t>.</w:t>
                  </w:r>
                </w:p>
              </w:tc>
              <w:tc>
                <w:tcPr>
                  <w:tcW w:w="2658" w:type="dxa"/>
                </w:tcPr>
                <w:p w:rsidR="007E7141" w:rsidRDefault="007E7141" w:rsidP="007E7141">
                  <w:pPr>
                    <w:rPr>
                      <w:rFonts w:ascii="Times New Roman" w:hAnsi="Times New Roman" w:cs="Times New Roman"/>
                      <w:sz w:val="24"/>
                      <w:szCs w:val="24"/>
                    </w:rPr>
                  </w:pPr>
                  <w:r w:rsidRPr="00DB387F">
                    <w:rPr>
                      <w:rFonts w:ascii="Times New Roman" w:hAnsi="Times New Roman" w:cs="Times New Roman"/>
                      <w:sz w:val="24"/>
                      <w:szCs w:val="24"/>
                    </w:rPr>
                    <w:t>Bendradarbiavimas su  rajono</w:t>
                  </w:r>
                  <w:r w:rsidR="00632134" w:rsidRPr="00DB387F">
                    <w:rPr>
                      <w:rFonts w:ascii="Times New Roman" w:hAnsi="Times New Roman" w:cs="Times New Roman"/>
                      <w:sz w:val="24"/>
                      <w:szCs w:val="24"/>
                    </w:rPr>
                    <w:t>, regiono, respublikos</w:t>
                  </w:r>
                  <w:r w:rsidRPr="00DB387F">
                    <w:rPr>
                      <w:rFonts w:ascii="Times New Roman" w:hAnsi="Times New Roman" w:cs="Times New Roman"/>
                      <w:sz w:val="24"/>
                      <w:szCs w:val="24"/>
                    </w:rPr>
                    <w:t xml:space="preserve"> įstaigomis, specialistais gerins informatyvumą apie </w:t>
                  </w:r>
                  <w:proofErr w:type="spellStart"/>
                  <w:r w:rsidRPr="00DB387F">
                    <w:rPr>
                      <w:rFonts w:ascii="Times New Roman" w:hAnsi="Times New Roman" w:cs="Times New Roman"/>
                      <w:sz w:val="24"/>
                      <w:szCs w:val="24"/>
                    </w:rPr>
                    <w:t>įtraukųjį</w:t>
                  </w:r>
                  <w:proofErr w:type="spellEnd"/>
                  <w:r w:rsidRPr="00DB387F">
                    <w:rPr>
                      <w:rFonts w:ascii="Times New Roman" w:hAnsi="Times New Roman" w:cs="Times New Roman"/>
                      <w:sz w:val="24"/>
                      <w:szCs w:val="24"/>
                    </w:rPr>
                    <w:t xml:space="preserve"> ugdymą</w:t>
                  </w:r>
                  <w:r w:rsidR="007B6E64">
                    <w:rPr>
                      <w:rFonts w:ascii="Times New Roman" w:hAnsi="Times New Roman" w:cs="Times New Roman"/>
                      <w:sz w:val="24"/>
                      <w:szCs w:val="24"/>
                    </w:rPr>
                    <w:t>.</w:t>
                  </w:r>
                </w:p>
                <w:p w:rsidR="0081261C" w:rsidRPr="00DB387F" w:rsidRDefault="0081261C" w:rsidP="007E7141">
                  <w:pPr>
                    <w:rPr>
                      <w:rFonts w:ascii="Times New Roman" w:hAnsi="Times New Roman" w:cs="Times New Roman"/>
                      <w:i/>
                      <w:sz w:val="24"/>
                      <w:szCs w:val="24"/>
                    </w:rPr>
                  </w:pPr>
                </w:p>
              </w:tc>
              <w:tc>
                <w:tcPr>
                  <w:tcW w:w="3708" w:type="dxa"/>
                </w:tcPr>
                <w:p w:rsidR="00F13033" w:rsidRPr="00DB387F" w:rsidRDefault="00F13033" w:rsidP="00F13033">
                  <w:pPr>
                    <w:rPr>
                      <w:rFonts w:ascii="Times New Roman" w:hAnsi="Times New Roman" w:cs="Times New Roman"/>
                      <w:sz w:val="24"/>
                      <w:szCs w:val="24"/>
                    </w:rPr>
                  </w:pPr>
                  <w:r w:rsidRPr="00DB387F">
                    <w:rPr>
                      <w:rFonts w:ascii="Times New Roman" w:hAnsi="Times New Roman" w:cs="Times New Roman"/>
                      <w:sz w:val="24"/>
                      <w:szCs w:val="24"/>
                    </w:rPr>
                    <w:t>Dalyvauta 24 VGK posėdžiuose, 14</w:t>
                  </w:r>
                  <w:r w:rsidR="000A6397" w:rsidRPr="00DB387F">
                    <w:rPr>
                      <w:rFonts w:ascii="Times New Roman" w:hAnsi="Times New Roman" w:cs="Times New Roman"/>
                      <w:sz w:val="24"/>
                      <w:szCs w:val="24"/>
                    </w:rPr>
                    <w:t xml:space="preserve"> švietimo pagalbos specialistų</w:t>
                  </w:r>
                  <w:r w:rsidRPr="00DB387F">
                    <w:rPr>
                      <w:rFonts w:ascii="Times New Roman" w:hAnsi="Times New Roman" w:cs="Times New Roman"/>
                      <w:sz w:val="24"/>
                      <w:szCs w:val="24"/>
                    </w:rPr>
                    <w:t xml:space="preserve"> metodinių pasitarimų.</w:t>
                  </w:r>
                </w:p>
                <w:p w:rsidR="00F13033" w:rsidRPr="00DB387F" w:rsidRDefault="00F13033" w:rsidP="00F13033">
                  <w:pPr>
                    <w:rPr>
                      <w:rFonts w:ascii="Times New Roman" w:hAnsi="Times New Roman" w:cs="Times New Roman"/>
                      <w:sz w:val="24"/>
                      <w:szCs w:val="24"/>
                    </w:rPr>
                  </w:pPr>
                  <w:r w:rsidRPr="00DB387F">
                    <w:rPr>
                      <w:rFonts w:ascii="Times New Roman" w:hAnsi="Times New Roman" w:cs="Times New Roman"/>
                      <w:sz w:val="24"/>
                      <w:szCs w:val="24"/>
                    </w:rPr>
                    <w:t>Metodiniuose pasitarimuose skaityti pranešimai:</w:t>
                  </w:r>
                </w:p>
                <w:p w:rsidR="00F13033" w:rsidRPr="00DB387F" w:rsidRDefault="007B6E64" w:rsidP="00F13033">
                  <w:pPr>
                    <w:rPr>
                      <w:rFonts w:ascii="Times New Roman" w:hAnsi="Times New Roman" w:cs="Times New Roman"/>
                      <w:sz w:val="24"/>
                      <w:szCs w:val="24"/>
                    </w:rPr>
                  </w:pPr>
                  <w:r>
                    <w:rPr>
                      <w:rFonts w:ascii="Times New Roman" w:hAnsi="Times New Roman" w:cs="Times New Roman"/>
                      <w:sz w:val="24"/>
                      <w:szCs w:val="24"/>
                    </w:rPr>
                    <w:t>1.</w:t>
                  </w:r>
                  <w:r w:rsidR="00A1449B">
                    <w:rPr>
                      <w:rFonts w:ascii="Times New Roman" w:hAnsi="Times New Roman" w:cs="Times New Roman"/>
                      <w:sz w:val="24"/>
                      <w:szCs w:val="24"/>
                    </w:rPr>
                    <w:t xml:space="preserve"> </w:t>
                  </w:r>
                  <w:r w:rsidR="00F13033" w:rsidRPr="00DB387F">
                    <w:rPr>
                      <w:rFonts w:ascii="Times New Roman" w:hAnsi="Times New Roman" w:cs="Times New Roman"/>
                      <w:sz w:val="24"/>
                      <w:szCs w:val="24"/>
                    </w:rPr>
                    <w:t>Pranešimas Mažeikių rajono psichologams „</w:t>
                  </w:r>
                  <w:proofErr w:type="spellStart"/>
                  <w:r w:rsidR="00F13033" w:rsidRPr="00DB387F">
                    <w:rPr>
                      <w:rFonts w:ascii="Times New Roman" w:hAnsi="Times New Roman" w:cs="Times New Roman"/>
                      <w:sz w:val="24"/>
                      <w:szCs w:val="24"/>
                    </w:rPr>
                    <w:t>Supervizija</w:t>
                  </w:r>
                  <w:proofErr w:type="spellEnd"/>
                  <w:r w:rsidR="00F13033" w:rsidRPr="00DB387F">
                    <w:rPr>
                      <w:rFonts w:ascii="Times New Roman" w:hAnsi="Times New Roman" w:cs="Times New Roman"/>
                      <w:sz w:val="24"/>
                      <w:szCs w:val="24"/>
                    </w:rPr>
                    <w:t xml:space="preserve"> – problemų atpažinimas ir sprendimų modeliavimas“.   1 val.</w:t>
                  </w:r>
                </w:p>
                <w:p w:rsidR="007E7141" w:rsidRPr="00DB387F" w:rsidRDefault="007B6E64" w:rsidP="007E7141">
                  <w:pPr>
                    <w:rPr>
                      <w:rFonts w:ascii="Times New Roman" w:hAnsi="Times New Roman" w:cs="Times New Roman"/>
                      <w:sz w:val="24"/>
                      <w:szCs w:val="24"/>
                    </w:rPr>
                  </w:pPr>
                  <w:r>
                    <w:rPr>
                      <w:rFonts w:ascii="Times New Roman" w:hAnsi="Times New Roman" w:cs="Times New Roman"/>
                      <w:sz w:val="24"/>
                      <w:szCs w:val="24"/>
                    </w:rPr>
                    <w:t>2.</w:t>
                  </w:r>
                  <w:r w:rsidR="00A1449B">
                    <w:rPr>
                      <w:rFonts w:ascii="Times New Roman" w:hAnsi="Times New Roman" w:cs="Times New Roman"/>
                      <w:sz w:val="24"/>
                      <w:szCs w:val="24"/>
                    </w:rPr>
                    <w:t xml:space="preserve"> </w:t>
                  </w:r>
                  <w:r w:rsidR="00F13033" w:rsidRPr="00DB387F">
                    <w:rPr>
                      <w:rFonts w:ascii="Times New Roman" w:hAnsi="Times New Roman" w:cs="Times New Roman"/>
                      <w:sz w:val="24"/>
                      <w:szCs w:val="24"/>
                    </w:rPr>
                    <w:t>Pranešimas Mažeikių rajono psichologams „Psichologų profesinių kompetencijų tobulinimas bei atvejo analizės“.  1 val.</w:t>
                  </w:r>
                </w:p>
                <w:p w:rsidR="00C62955" w:rsidRPr="00DB387F" w:rsidRDefault="0025149A" w:rsidP="00632134">
                  <w:pPr>
                    <w:rPr>
                      <w:rFonts w:ascii="Times New Roman" w:hAnsi="Times New Roman" w:cs="Times New Roman"/>
                      <w:sz w:val="24"/>
                      <w:szCs w:val="24"/>
                      <w:shd w:val="clear" w:color="auto" w:fill="FFFFFF"/>
                    </w:rPr>
                  </w:pPr>
                  <w:r w:rsidRPr="00DB387F">
                    <w:rPr>
                      <w:rFonts w:ascii="Times New Roman" w:hAnsi="Times New Roman" w:cs="Times New Roman"/>
                      <w:sz w:val="24"/>
                      <w:szCs w:val="24"/>
                    </w:rPr>
                    <w:t>Organizuoti du metodiniai užsiėmimai- diskusijos logopedams</w:t>
                  </w:r>
                  <w:r w:rsidR="00632134" w:rsidRPr="00DB387F">
                    <w:rPr>
                      <w:rFonts w:ascii="Times New Roman" w:hAnsi="Times New Roman" w:cs="Times New Roman"/>
                      <w:sz w:val="24"/>
                      <w:szCs w:val="24"/>
                    </w:rPr>
                    <w:t>, specialiesiems pedagogams</w:t>
                  </w:r>
                  <w:r w:rsidRPr="00DB387F">
                    <w:rPr>
                      <w:rFonts w:ascii="Times New Roman" w:hAnsi="Times New Roman" w:cs="Times New Roman"/>
                      <w:sz w:val="24"/>
                      <w:szCs w:val="24"/>
                    </w:rPr>
                    <w:t xml:space="preserve"> </w:t>
                  </w:r>
                  <w:r w:rsidRPr="00DB387F">
                    <w:rPr>
                      <w:rFonts w:ascii="Times New Roman" w:hAnsi="Times New Roman" w:cs="Times New Roman"/>
                      <w:sz w:val="24"/>
                      <w:szCs w:val="24"/>
                      <w:shd w:val="clear" w:color="auto" w:fill="FFFFFF"/>
                    </w:rPr>
                    <w:t>kalbėjimo, kalbos ir komunikacijos vertinimo aspekt</w:t>
                  </w:r>
                  <w:r w:rsidR="00632134" w:rsidRPr="00DB387F">
                    <w:rPr>
                      <w:rFonts w:ascii="Times New Roman" w:hAnsi="Times New Roman" w:cs="Times New Roman"/>
                      <w:sz w:val="24"/>
                      <w:szCs w:val="24"/>
                      <w:shd w:val="clear" w:color="auto" w:fill="FFFFFF"/>
                    </w:rPr>
                    <w:t>ų</w:t>
                  </w:r>
                  <w:r w:rsidRPr="00DB387F">
                    <w:rPr>
                      <w:rFonts w:ascii="Times New Roman" w:hAnsi="Times New Roman" w:cs="Times New Roman"/>
                      <w:sz w:val="24"/>
                      <w:szCs w:val="24"/>
                      <w:shd w:val="clear" w:color="auto" w:fill="FFFFFF"/>
                    </w:rPr>
                    <w:t>, išvadų rašym</w:t>
                  </w:r>
                  <w:r w:rsidR="00632134" w:rsidRPr="00DB387F">
                    <w:rPr>
                      <w:rFonts w:ascii="Times New Roman" w:hAnsi="Times New Roman" w:cs="Times New Roman"/>
                      <w:sz w:val="24"/>
                      <w:szCs w:val="24"/>
                      <w:shd w:val="clear" w:color="auto" w:fill="FFFFFF"/>
                    </w:rPr>
                    <w:t>o, aktualių dokumentacijos pildymo klausimais, pristatytos IKT priemonės.</w:t>
                  </w:r>
                </w:p>
                <w:p w:rsidR="000A6397" w:rsidRDefault="000A6397" w:rsidP="00AD3EA6">
                  <w:pPr>
                    <w:rPr>
                      <w:rFonts w:ascii="Times New Roman" w:hAnsi="Times New Roman" w:cs="Times New Roman"/>
                      <w:sz w:val="24"/>
                      <w:szCs w:val="24"/>
                      <w:shd w:val="clear" w:color="auto" w:fill="FFFFFF"/>
                    </w:rPr>
                  </w:pPr>
                  <w:r w:rsidRPr="00DB387F">
                    <w:rPr>
                      <w:rFonts w:ascii="Times New Roman" w:hAnsi="Times New Roman" w:cs="Times New Roman"/>
                      <w:sz w:val="24"/>
                      <w:szCs w:val="24"/>
                      <w:shd w:val="clear" w:color="auto" w:fill="FFFFFF"/>
                    </w:rPr>
                    <w:t xml:space="preserve">2023-12-08 Dalyvauta Lietuvos </w:t>
                  </w:r>
                  <w:proofErr w:type="spellStart"/>
                  <w:r w:rsidRPr="00DB387F">
                    <w:rPr>
                      <w:rFonts w:ascii="Times New Roman" w:hAnsi="Times New Roman" w:cs="Times New Roman"/>
                      <w:sz w:val="24"/>
                      <w:szCs w:val="24"/>
                      <w:shd w:val="clear" w:color="auto" w:fill="FFFFFF"/>
                    </w:rPr>
                    <w:t>įtraukties</w:t>
                  </w:r>
                  <w:proofErr w:type="spellEnd"/>
                  <w:r w:rsidRPr="00DB387F">
                    <w:rPr>
                      <w:rFonts w:ascii="Times New Roman" w:hAnsi="Times New Roman" w:cs="Times New Roman"/>
                      <w:sz w:val="24"/>
                      <w:szCs w:val="24"/>
                      <w:shd w:val="clear" w:color="auto" w:fill="FFFFFF"/>
                    </w:rPr>
                    <w:t xml:space="preserve"> švietime centro organizuotoje ,,Pedagoginių psichologinių tarnybų vadovų metodinėje dienoje“.</w:t>
                  </w:r>
                </w:p>
                <w:p w:rsidR="00C62955" w:rsidRPr="00DB387F" w:rsidRDefault="00C62955" w:rsidP="00AD3EA6">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Dalyvauta kitų pedagoginių psichologinių tarnybų </w:t>
                  </w:r>
                  <w:r>
                    <w:rPr>
                      <w:rFonts w:ascii="Times New Roman" w:hAnsi="Times New Roman" w:cs="Times New Roman"/>
                      <w:sz w:val="24"/>
                      <w:szCs w:val="24"/>
                      <w:shd w:val="clear" w:color="auto" w:fill="FFFFFF"/>
                    </w:rPr>
                    <w:lastRenderedPageBreak/>
                    <w:t xml:space="preserve">organizuotose konferencijose </w:t>
                  </w:r>
                  <w:proofErr w:type="spellStart"/>
                  <w:r>
                    <w:rPr>
                      <w:rFonts w:ascii="Times New Roman" w:hAnsi="Times New Roman" w:cs="Times New Roman"/>
                      <w:sz w:val="24"/>
                      <w:szCs w:val="24"/>
                      <w:shd w:val="clear" w:color="auto" w:fill="FFFFFF"/>
                    </w:rPr>
                    <w:t>įtraukties</w:t>
                  </w:r>
                  <w:proofErr w:type="spellEnd"/>
                  <w:r>
                    <w:rPr>
                      <w:rFonts w:ascii="Times New Roman" w:hAnsi="Times New Roman" w:cs="Times New Roman"/>
                      <w:sz w:val="24"/>
                      <w:szCs w:val="24"/>
                      <w:shd w:val="clear" w:color="auto" w:fill="FFFFFF"/>
                    </w:rPr>
                    <w:t xml:space="preserve"> klausimais.</w:t>
                  </w:r>
                </w:p>
              </w:tc>
            </w:tr>
          </w:tbl>
          <w:p w:rsidR="004232A8" w:rsidRPr="004E617E" w:rsidRDefault="004232A8" w:rsidP="00734B52">
            <w:pPr>
              <w:spacing w:after="0" w:line="240" w:lineRule="auto"/>
              <w:jc w:val="both"/>
              <w:textAlignment w:val="baseline"/>
              <w:rPr>
                <w:rFonts w:eastAsia="Times New Roman"/>
                <w:i/>
                <w:color w:val="000000"/>
                <w:sz w:val="24"/>
              </w:rPr>
            </w:pPr>
          </w:p>
        </w:tc>
      </w:tr>
      <w:tr w:rsidR="004232A8" w:rsidRPr="004E617E" w:rsidTr="00187AE2">
        <w:tc>
          <w:tcPr>
            <w:tcW w:w="9775" w:type="dxa"/>
          </w:tcPr>
          <w:p w:rsidR="004232A8" w:rsidRDefault="004232A8" w:rsidP="007E7141">
            <w:pPr>
              <w:spacing w:after="0" w:line="240" w:lineRule="auto"/>
              <w:rPr>
                <w:rFonts w:eastAsia="Times New Roman"/>
                <w:i/>
                <w:sz w:val="20"/>
                <w:szCs w:val="20"/>
                <w:lang w:eastAsia="lt-LT"/>
              </w:rPr>
            </w:pPr>
          </w:p>
          <w:p w:rsidR="000D1E51" w:rsidRPr="00A1449B" w:rsidRDefault="000D1E51" w:rsidP="00C62955">
            <w:pPr>
              <w:spacing w:after="0" w:line="240" w:lineRule="auto"/>
              <w:ind w:firstLine="601"/>
              <w:jc w:val="both"/>
              <w:textAlignment w:val="baseline"/>
              <w:rPr>
                <w:rFonts w:eastAsia="Times New Roman"/>
                <w:color w:val="000000"/>
                <w:sz w:val="24"/>
              </w:rPr>
            </w:pPr>
            <w:r w:rsidRPr="00A1449B">
              <w:rPr>
                <w:rFonts w:eastAsia="Times New Roman"/>
                <w:i/>
                <w:sz w:val="24"/>
                <w:lang w:eastAsia="lt-LT"/>
              </w:rPr>
              <w:t xml:space="preserve">      </w:t>
            </w:r>
            <w:r w:rsidR="00D24968" w:rsidRPr="00A1449B">
              <w:rPr>
                <w:rFonts w:eastAsia="Times New Roman"/>
                <w:color w:val="000000"/>
                <w:sz w:val="24"/>
              </w:rPr>
              <w:t xml:space="preserve"> Įgyvendinant antro tikslo uždavinį</w:t>
            </w:r>
            <w:r w:rsidR="00C84B9D">
              <w:rPr>
                <w:rFonts w:eastAsia="Times New Roman"/>
                <w:color w:val="000000"/>
                <w:sz w:val="24"/>
              </w:rPr>
              <w:t xml:space="preserve"> –</w:t>
            </w:r>
            <w:r w:rsidR="00D24968" w:rsidRPr="00A1449B">
              <w:rPr>
                <w:rFonts w:eastAsia="Times New Roman"/>
                <w:b/>
                <w:color w:val="000000"/>
                <w:sz w:val="24"/>
              </w:rPr>
              <w:t xml:space="preserve"> </w:t>
            </w:r>
            <w:r w:rsidR="00C84B9D">
              <w:rPr>
                <w:rFonts w:eastAsia="Times New Roman"/>
                <w:b/>
                <w:color w:val="000000"/>
                <w:sz w:val="24"/>
              </w:rPr>
              <w:t xml:space="preserve">teikti </w:t>
            </w:r>
            <w:r w:rsidR="00C84B9D">
              <w:rPr>
                <w:b/>
                <w:sz w:val="24"/>
              </w:rPr>
              <w:t>švietimo pagalbą ugdymo įstaigoms</w:t>
            </w:r>
            <w:r w:rsidR="00D24968" w:rsidRPr="00A1449B">
              <w:rPr>
                <w:rFonts w:eastAsia="Times New Roman"/>
                <w:b/>
                <w:color w:val="000000"/>
                <w:sz w:val="24"/>
              </w:rPr>
              <w:t xml:space="preserve">, </w:t>
            </w:r>
            <w:r w:rsidR="00D24968" w:rsidRPr="00A1449B">
              <w:rPr>
                <w:rFonts w:eastAsia="Times New Roman"/>
                <w:color w:val="000000"/>
                <w:sz w:val="24"/>
              </w:rPr>
              <w:t>numatytos priemonės įgyvendintos  ir planuoti rezultatai pasiekti.</w:t>
            </w:r>
          </w:p>
          <w:tbl>
            <w:tblPr>
              <w:tblStyle w:val="Lentelstinklelis"/>
              <w:tblW w:w="0" w:type="auto"/>
              <w:tblLook w:val="04A0" w:firstRow="1" w:lastRow="0" w:firstColumn="1" w:lastColumn="0" w:noHBand="0" w:noVBand="1"/>
            </w:tblPr>
            <w:tblGrid>
              <w:gridCol w:w="3183"/>
              <w:gridCol w:w="2658"/>
              <w:gridCol w:w="3708"/>
            </w:tblGrid>
            <w:tr w:rsidR="00D24968" w:rsidRPr="00ED5B7E" w:rsidTr="00734B52">
              <w:tc>
                <w:tcPr>
                  <w:tcW w:w="3183" w:type="dxa"/>
                </w:tcPr>
                <w:p w:rsidR="00D24968" w:rsidRPr="00ED5B7E" w:rsidRDefault="00D24968" w:rsidP="00D24968">
                  <w:pPr>
                    <w:rPr>
                      <w:rFonts w:ascii="Times New Roman" w:hAnsi="Times New Roman" w:cs="Times New Roman"/>
                      <w:b/>
                      <w:i/>
                      <w:sz w:val="24"/>
                      <w:szCs w:val="24"/>
                    </w:rPr>
                  </w:pPr>
                  <w:r>
                    <w:rPr>
                      <w:rFonts w:ascii="Times New Roman" w:hAnsi="Times New Roman" w:cs="Times New Roman"/>
                      <w:b/>
                      <w:sz w:val="24"/>
                      <w:szCs w:val="24"/>
                    </w:rPr>
                    <w:t>2.2</w:t>
                  </w:r>
                  <w:r w:rsidRPr="00ED5B7E">
                    <w:rPr>
                      <w:rFonts w:ascii="Times New Roman" w:hAnsi="Times New Roman" w:cs="Times New Roman"/>
                      <w:b/>
                      <w:sz w:val="24"/>
                      <w:szCs w:val="24"/>
                    </w:rPr>
                    <w:t>.</w:t>
                  </w:r>
                  <w:r w:rsidR="000354D9">
                    <w:rPr>
                      <w:rFonts w:ascii="Times New Roman" w:hAnsi="Times New Roman" w:cs="Times New Roman"/>
                      <w:b/>
                      <w:sz w:val="24"/>
                      <w:szCs w:val="24"/>
                    </w:rPr>
                    <w:t>1</w:t>
                  </w:r>
                  <w:r w:rsidRPr="00ED5B7E">
                    <w:rPr>
                      <w:rFonts w:ascii="Times New Roman" w:hAnsi="Times New Roman" w:cs="Times New Roman"/>
                      <w:b/>
                      <w:sz w:val="24"/>
                      <w:szCs w:val="24"/>
                    </w:rPr>
                    <w:t>.Priemonė</w:t>
                  </w:r>
                </w:p>
              </w:tc>
              <w:tc>
                <w:tcPr>
                  <w:tcW w:w="2658" w:type="dxa"/>
                </w:tcPr>
                <w:p w:rsidR="00D24968" w:rsidRPr="00ED5B7E" w:rsidRDefault="00D24968" w:rsidP="00D24968">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D24968" w:rsidRPr="00ED5B7E" w:rsidRDefault="00D24968" w:rsidP="00D24968">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D24968" w:rsidRPr="00ED5B7E" w:rsidTr="00734B52">
              <w:tc>
                <w:tcPr>
                  <w:tcW w:w="3183" w:type="dxa"/>
                </w:tcPr>
                <w:p w:rsidR="00D24968" w:rsidRPr="0030078D" w:rsidRDefault="00D24968" w:rsidP="00D24968">
                  <w:pPr>
                    <w:rPr>
                      <w:rFonts w:ascii="Times New Roman" w:hAnsi="Times New Roman" w:cs="Times New Roman"/>
                      <w:sz w:val="24"/>
                      <w:szCs w:val="24"/>
                    </w:rPr>
                  </w:pPr>
                  <w:proofErr w:type="spellStart"/>
                  <w:r w:rsidRPr="0030078D">
                    <w:rPr>
                      <w:rFonts w:ascii="Times New Roman" w:hAnsi="Times New Roman" w:cs="Times New Roman"/>
                      <w:sz w:val="24"/>
                      <w:szCs w:val="24"/>
                    </w:rPr>
                    <w:t>Supervizijos</w:t>
                  </w:r>
                  <w:proofErr w:type="spellEnd"/>
                  <w:r w:rsidRPr="0030078D">
                    <w:rPr>
                      <w:rFonts w:ascii="Times New Roman" w:hAnsi="Times New Roman" w:cs="Times New Roman"/>
                      <w:sz w:val="24"/>
                      <w:szCs w:val="24"/>
                    </w:rPr>
                    <w:t>, atvejų aptarimas su ugdymo įstaigų atstovais</w:t>
                  </w:r>
                  <w:r w:rsidR="0030078D">
                    <w:rPr>
                      <w:rFonts w:ascii="Times New Roman" w:hAnsi="Times New Roman" w:cs="Times New Roman"/>
                      <w:sz w:val="24"/>
                      <w:szCs w:val="24"/>
                    </w:rPr>
                    <w:t>.</w:t>
                  </w:r>
                </w:p>
              </w:tc>
              <w:tc>
                <w:tcPr>
                  <w:tcW w:w="2658" w:type="dxa"/>
                </w:tcPr>
                <w:p w:rsidR="00D24968" w:rsidRPr="0030078D" w:rsidRDefault="00D24968" w:rsidP="00D24968">
                  <w:pPr>
                    <w:rPr>
                      <w:rFonts w:ascii="Times New Roman" w:hAnsi="Times New Roman" w:cs="Times New Roman"/>
                      <w:sz w:val="24"/>
                      <w:szCs w:val="24"/>
                    </w:rPr>
                  </w:pPr>
                  <w:r w:rsidRPr="0030078D">
                    <w:rPr>
                      <w:rFonts w:ascii="Times New Roman" w:hAnsi="Times New Roman" w:cs="Times New Roman"/>
                      <w:sz w:val="24"/>
                      <w:szCs w:val="24"/>
                    </w:rPr>
                    <w:t>Sudėtingų situacijų analizė padės spręsti susidariusias problemas ugdymo įstaigose</w:t>
                  </w:r>
                  <w:r w:rsidR="0030078D">
                    <w:rPr>
                      <w:rFonts w:ascii="Times New Roman" w:hAnsi="Times New Roman" w:cs="Times New Roman"/>
                      <w:sz w:val="24"/>
                      <w:szCs w:val="24"/>
                    </w:rPr>
                    <w:t>.</w:t>
                  </w:r>
                </w:p>
              </w:tc>
              <w:tc>
                <w:tcPr>
                  <w:tcW w:w="3708" w:type="dxa"/>
                </w:tcPr>
                <w:p w:rsidR="00D24968" w:rsidRPr="0030078D" w:rsidRDefault="009C4142" w:rsidP="00D24968">
                  <w:pPr>
                    <w:rPr>
                      <w:rFonts w:ascii="Times New Roman" w:hAnsi="Times New Roman" w:cs="Times New Roman"/>
                      <w:sz w:val="24"/>
                      <w:szCs w:val="24"/>
                    </w:rPr>
                  </w:pPr>
                  <w:r w:rsidRPr="0030078D">
                    <w:rPr>
                      <w:rFonts w:ascii="Times New Roman" w:hAnsi="Times New Roman" w:cs="Times New Roman"/>
                      <w:sz w:val="24"/>
                      <w:szCs w:val="24"/>
                    </w:rPr>
                    <w:t xml:space="preserve">Vyko 51 </w:t>
                  </w:r>
                  <w:proofErr w:type="spellStart"/>
                  <w:r w:rsidRPr="0030078D">
                    <w:rPr>
                      <w:rFonts w:ascii="Times New Roman" w:hAnsi="Times New Roman" w:cs="Times New Roman"/>
                      <w:sz w:val="24"/>
                      <w:szCs w:val="24"/>
                    </w:rPr>
                    <w:t>supervizija</w:t>
                  </w:r>
                  <w:proofErr w:type="spellEnd"/>
                  <w:r w:rsidRPr="0030078D">
                    <w:rPr>
                      <w:rFonts w:ascii="Times New Roman" w:hAnsi="Times New Roman" w:cs="Times New Roman"/>
                      <w:sz w:val="24"/>
                      <w:szCs w:val="24"/>
                    </w:rPr>
                    <w:t>, 9 sudėtingų atvejų aptarimai su Mažeikių r.</w:t>
                  </w:r>
                  <w:r w:rsidR="00C62955" w:rsidRPr="0030078D">
                    <w:rPr>
                      <w:rFonts w:ascii="Times New Roman" w:hAnsi="Times New Roman" w:cs="Times New Roman"/>
                      <w:sz w:val="24"/>
                      <w:szCs w:val="24"/>
                    </w:rPr>
                    <w:t xml:space="preserve"> ugdymo įstaigų specialistais sprendžiant sudėtingas situacijas.</w:t>
                  </w:r>
                </w:p>
              </w:tc>
            </w:tr>
          </w:tbl>
          <w:p w:rsidR="00D24968" w:rsidRDefault="00D24968" w:rsidP="00734B52">
            <w:pPr>
              <w:spacing w:after="0" w:line="240" w:lineRule="auto"/>
              <w:jc w:val="center"/>
              <w:rPr>
                <w:rFonts w:eastAsia="Times New Roman"/>
                <w:i/>
                <w:sz w:val="20"/>
                <w:szCs w:val="20"/>
                <w:lang w:eastAsia="lt-LT"/>
              </w:rPr>
            </w:pPr>
          </w:p>
          <w:tbl>
            <w:tblPr>
              <w:tblStyle w:val="Lentelstinklelis"/>
              <w:tblW w:w="0" w:type="auto"/>
              <w:tblLook w:val="04A0" w:firstRow="1" w:lastRow="0" w:firstColumn="1" w:lastColumn="0" w:noHBand="0" w:noVBand="1"/>
            </w:tblPr>
            <w:tblGrid>
              <w:gridCol w:w="3183"/>
              <w:gridCol w:w="2658"/>
              <w:gridCol w:w="3708"/>
            </w:tblGrid>
            <w:tr w:rsidR="00D24968" w:rsidRPr="00ED5B7E" w:rsidTr="00734B52">
              <w:tc>
                <w:tcPr>
                  <w:tcW w:w="3183" w:type="dxa"/>
                </w:tcPr>
                <w:p w:rsidR="00D24968" w:rsidRPr="00ED5B7E" w:rsidRDefault="00581B2D" w:rsidP="00D24968">
                  <w:pPr>
                    <w:rPr>
                      <w:rFonts w:ascii="Times New Roman" w:hAnsi="Times New Roman" w:cs="Times New Roman"/>
                      <w:b/>
                      <w:i/>
                      <w:sz w:val="24"/>
                      <w:szCs w:val="24"/>
                    </w:rPr>
                  </w:pPr>
                  <w:r>
                    <w:rPr>
                      <w:rFonts w:ascii="Times New Roman" w:hAnsi="Times New Roman" w:cs="Times New Roman"/>
                      <w:b/>
                      <w:sz w:val="24"/>
                      <w:szCs w:val="24"/>
                    </w:rPr>
                    <w:t>2.2</w:t>
                  </w:r>
                  <w:r w:rsidR="00D24968" w:rsidRPr="00ED5B7E">
                    <w:rPr>
                      <w:rFonts w:ascii="Times New Roman" w:hAnsi="Times New Roman" w:cs="Times New Roman"/>
                      <w:b/>
                      <w:sz w:val="24"/>
                      <w:szCs w:val="24"/>
                    </w:rPr>
                    <w:t>.</w:t>
                  </w:r>
                  <w:r>
                    <w:rPr>
                      <w:rFonts w:ascii="Times New Roman" w:hAnsi="Times New Roman" w:cs="Times New Roman"/>
                      <w:b/>
                      <w:sz w:val="24"/>
                      <w:szCs w:val="24"/>
                    </w:rPr>
                    <w:t>2</w:t>
                  </w:r>
                  <w:r w:rsidR="00D24968" w:rsidRPr="00ED5B7E">
                    <w:rPr>
                      <w:rFonts w:ascii="Times New Roman" w:hAnsi="Times New Roman" w:cs="Times New Roman"/>
                      <w:b/>
                      <w:sz w:val="24"/>
                      <w:szCs w:val="24"/>
                    </w:rPr>
                    <w:t>.Priemonė</w:t>
                  </w:r>
                </w:p>
              </w:tc>
              <w:tc>
                <w:tcPr>
                  <w:tcW w:w="2658" w:type="dxa"/>
                </w:tcPr>
                <w:p w:rsidR="00D24968" w:rsidRPr="00ED5B7E" w:rsidRDefault="00D24968" w:rsidP="00D24968">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D24968" w:rsidRPr="00ED5B7E" w:rsidRDefault="00D24968" w:rsidP="00D24968">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D24968" w:rsidRPr="00ED5B7E" w:rsidTr="00734B52">
              <w:tc>
                <w:tcPr>
                  <w:tcW w:w="3183" w:type="dxa"/>
                </w:tcPr>
                <w:p w:rsidR="00D24968" w:rsidRPr="0030078D" w:rsidRDefault="00D24968" w:rsidP="00D24968">
                  <w:pPr>
                    <w:rPr>
                      <w:rFonts w:ascii="Times New Roman" w:hAnsi="Times New Roman" w:cs="Times New Roman"/>
                      <w:sz w:val="24"/>
                      <w:szCs w:val="24"/>
                    </w:rPr>
                  </w:pPr>
                  <w:r w:rsidRPr="0030078D">
                    <w:rPr>
                      <w:rFonts w:ascii="Times New Roman" w:hAnsi="Times New Roman" w:cs="Times New Roman"/>
                      <w:sz w:val="24"/>
                      <w:szCs w:val="24"/>
                    </w:rPr>
                    <w:t>Tėvų, švietimo pagalbos specialistų, mokytojų, VGK komandų, administracijų atstovų konsultavimas</w:t>
                  </w:r>
                  <w:r w:rsidR="00C12779" w:rsidRPr="0030078D">
                    <w:rPr>
                      <w:rFonts w:ascii="Times New Roman" w:hAnsi="Times New Roman" w:cs="Times New Roman"/>
                      <w:sz w:val="24"/>
                      <w:szCs w:val="24"/>
                    </w:rPr>
                    <w:t>.</w:t>
                  </w:r>
                </w:p>
              </w:tc>
              <w:tc>
                <w:tcPr>
                  <w:tcW w:w="2658" w:type="dxa"/>
                </w:tcPr>
                <w:p w:rsidR="00D24968" w:rsidRPr="0030078D" w:rsidRDefault="00D24968" w:rsidP="00D24968">
                  <w:pPr>
                    <w:rPr>
                      <w:rFonts w:ascii="Times New Roman" w:hAnsi="Times New Roman" w:cs="Times New Roman"/>
                      <w:sz w:val="24"/>
                      <w:szCs w:val="24"/>
                    </w:rPr>
                  </w:pPr>
                  <w:r w:rsidRPr="0030078D">
                    <w:rPr>
                      <w:rFonts w:ascii="Times New Roman" w:hAnsi="Times New Roman" w:cs="Times New Roman"/>
                      <w:sz w:val="24"/>
                      <w:szCs w:val="24"/>
                    </w:rPr>
                    <w:t>Suteiktos konsultacijos visiems besikreipiantiems įgalins švietimo įstaigas teikti visapusišką pagalbą mokiniams</w:t>
                  </w:r>
                </w:p>
              </w:tc>
              <w:tc>
                <w:tcPr>
                  <w:tcW w:w="3708" w:type="dxa"/>
                </w:tcPr>
                <w:p w:rsidR="00D24968" w:rsidRPr="0030078D" w:rsidRDefault="00AB704E" w:rsidP="00D24968">
                  <w:pPr>
                    <w:rPr>
                      <w:rFonts w:ascii="Times New Roman" w:hAnsi="Times New Roman" w:cs="Times New Roman"/>
                      <w:sz w:val="24"/>
                      <w:szCs w:val="24"/>
                    </w:rPr>
                  </w:pPr>
                  <w:r w:rsidRPr="0030078D">
                    <w:rPr>
                      <w:rFonts w:ascii="Times New Roman" w:hAnsi="Times New Roman" w:cs="Times New Roman"/>
                      <w:sz w:val="24"/>
                      <w:szCs w:val="24"/>
                    </w:rPr>
                    <w:t>Suteiktos konsultacijos visiems besikreipusiems:</w:t>
                  </w:r>
                </w:p>
                <w:p w:rsidR="00AB704E" w:rsidRPr="0030078D" w:rsidRDefault="00AB704E" w:rsidP="00D24968">
                  <w:pPr>
                    <w:rPr>
                      <w:rFonts w:ascii="Times New Roman" w:hAnsi="Times New Roman" w:cs="Times New Roman"/>
                      <w:sz w:val="24"/>
                      <w:szCs w:val="24"/>
                    </w:rPr>
                  </w:pPr>
                  <w:r w:rsidRPr="0030078D">
                    <w:rPr>
                      <w:rFonts w:ascii="Times New Roman" w:hAnsi="Times New Roman" w:cs="Times New Roman"/>
                      <w:sz w:val="24"/>
                      <w:szCs w:val="24"/>
                    </w:rPr>
                    <w:t>Mokytojams-33;</w:t>
                  </w:r>
                </w:p>
                <w:p w:rsidR="00AB704E" w:rsidRPr="0030078D" w:rsidRDefault="00AB704E" w:rsidP="00D24968">
                  <w:pPr>
                    <w:rPr>
                      <w:rFonts w:ascii="Times New Roman" w:hAnsi="Times New Roman" w:cs="Times New Roman"/>
                      <w:sz w:val="24"/>
                      <w:szCs w:val="24"/>
                    </w:rPr>
                  </w:pPr>
                  <w:r w:rsidRPr="0030078D">
                    <w:rPr>
                      <w:rFonts w:ascii="Times New Roman" w:hAnsi="Times New Roman" w:cs="Times New Roman"/>
                      <w:sz w:val="24"/>
                      <w:szCs w:val="24"/>
                    </w:rPr>
                    <w:t>Mokyklų administracijų atstovams-31;</w:t>
                  </w:r>
                </w:p>
                <w:p w:rsidR="00AB704E" w:rsidRPr="0030078D" w:rsidRDefault="00AB704E" w:rsidP="00D24968">
                  <w:pPr>
                    <w:rPr>
                      <w:rFonts w:ascii="Times New Roman" w:hAnsi="Times New Roman" w:cs="Times New Roman"/>
                      <w:sz w:val="24"/>
                      <w:szCs w:val="24"/>
                    </w:rPr>
                  </w:pPr>
                  <w:r w:rsidRPr="0030078D">
                    <w:rPr>
                      <w:rFonts w:ascii="Times New Roman" w:hAnsi="Times New Roman" w:cs="Times New Roman"/>
                      <w:sz w:val="24"/>
                      <w:szCs w:val="24"/>
                    </w:rPr>
                    <w:t>Švietimo pagalbos specialistams- 155;</w:t>
                  </w:r>
                </w:p>
                <w:p w:rsidR="00AB704E" w:rsidRPr="0030078D" w:rsidRDefault="00AB704E" w:rsidP="00D24968">
                  <w:pPr>
                    <w:rPr>
                      <w:rFonts w:ascii="Times New Roman" w:hAnsi="Times New Roman" w:cs="Times New Roman"/>
                      <w:sz w:val="24"/>
                      <w:szCs w:val="24"/>
                    </w:rPr>
                  </w:pPr>
                  <w:r w:rsidRPr="0030078D">
                    <w:rPr>
                      <w:rFonts w:ascii="Times New Roman" w:hAnsi="Times New Roman" w:cs="Times New Roman"/>
                      <w:sz w:val="24"/>
                      <w:szCs w:val="24"/>
                    </w:rPr>
                    <w:t>Tėvams ar įstatyminiams vaiko atstovams-126;</w:t>
                  </w:r>
                </w:p>
                <w:p w:rsidR="00AB704E" w:rsidRPr="0030078D" w:rsidRDefault="00AB704E" w:rsidP="00D24968">
                  <w:pPr>
                    <w:rPr>
                      <w:rFonts w:ascii="Times New Roman" w:hAnsi="Times New Roman" w:cs="Times New Roman"/>
                      <w:sz w:val="24"/>
                      <w:szCs w:val="24"/>
                    </w:rPr>
                  </w:pPr>
                  <w:r w:rsidRPr="0030078D">
                    <w:rPr>
                      <w:rFonts w:ascii="Times New Roman" w:hAnsi="Times New Roman" w:cs="Times New Roman"/>
                      <w:sz w:val="24"/>
                      <w:szCs w:val="24"/>
                    </w:rPr>
                    <w:t>Savivaldybės atstovams-6;</w:t>
                  </w:r>
                </w:p>
                <w:p w:rsidR="00AB704E" w:rsidRPr="0030078D" w:rsidRDefault="00AB704E" w:rsidP="00D24968">
                  <w:pPr>
                    <w:rPr>
                      <w:rFonts w:ascii="Times New Roman" w:hAnsi="Times New Roman" w:cs="Times New Roman"/>
                      <w:sz w:val="24"/>
                      <w:szCs w:val="24"/>
                    </w:rPr>
                  </w:pPr>
                  <w:r w:rsidRPr="0030078D">
                    <w:rPr>
                      <w:rFonts w:ascii="Times New Roman" w:hAnsi="Times New Roman" w:cs="Times New Roman"/>
                      <w:sz w:val="24"/>
                      <w:szCs w:val="24"/>
                    </w:rPr>
                    <w:t>Socialiniams partneriams-69;</w:t>
                  </w:r>
                </w:p>
                <w:p w:rsidR="00AB704E" w:rsidRPr="0030078D" w:rsidRDefault="00AB704E" w:rsidP="00D24968">
                  <w:pPr>
                    <w:rPr>
                      <w:rFonts w:ascii="Times New Roman" w:hAnsi="Times New Roman" w:cs="Times New Roman"/>
                      <w:sz w:val="24"/>
                      <w:szCs w:val="24"/>
                    </w:rPr>
                  </w:pPr>
                  <w:r w:rsidRPr="0030078D">
                    <w:rPr>
                      <w:rFonts w:ascii="Times New Roman" w:hAnsi="Times New Roman" w:cs="Times New Roman"/>
                      <w:sz w:val="24"/>
                      <w:szCs w:val="24"/>
                    </w:rPr>
                    <w:t>Kitiems gavėjams-21.</w:t>
                  </w:r>
                </w:p>
                <w:p w:rsidR="00C62955" w:rsidRPr="0030078D" w:rsidRDefault="00C62955" w:rsidP="00D24968">
                  <w:pPr>
                    <w:rPr>
                      <w:rFonts w:ascii="Times New Roman" w:hAnsi="Times New Roman" w:cs="Times New Roman"/>
                      <w:sz w:val="24"/>
                      <w:szCs w:val="24"/>
                    </w:rPr>
                  </w:pPr>
                  <w:r w:rsidRPr="0030078D">
                    <w:rPr>
                      <w:rFonts w:ascii="Times New Roman" w:hAnsi="Times New Roman" w:cs="Times New Roman"/>
                      <w:sz w:val="24"/>
                      <w:szCs w:val="24"/>
                    </w:rPr>
                    <w:t>Ikimokyklinėms įstaigoms jų darbo vietoje teiktos logopedo, specialiojo pedagogo konsultacijos.</w:t>
                  </w:r>
                </w:p>
              </w:tc>
            </w:tr>
          </w:tbl>
          <w:p w:rsidR="00D24968" w:rsidRDefault="00D24968" w:rsidP="00734B52">
            <w:pPr>
              <w:spacing w:after="0" w:line="240" w:lineRule="auto"/>
              <w:jc w:val="center"/>
              <w:rPr>
                <w:rFonts w:eastAsia="Times New Roman"/>
                <w:i/>
                <w:sz w:val="20"/>
                <w:szCs w:val="20"/>
                <w:lang w:eastAsia="lt-LT"/>
              </w:rPr>
            </w:pPr>
          </w:p>
          <w:tbl>
            <w:tblPr>
              <w:tblStyle w:val="Lentelstinklelis"/>
              <w:tblW w:w="0" w:type="auto"/>
              <w:tblLook w:val="04A0" w:firstRow="1" w:lastRow="0" w:firstColumn="1" w:lastColumn="0" w:noHBand="0" w:noVBand="1"/>
            </w:tblPr>
            <w:tblGrid>
              <w:gridCol w:w="3183"/>
              <w:gridCol w:w="2658"/>
              <w:gridCol w:w="3708"/>
            </w:tblGrid>
            <w:tr w:rsidR="00D24968" w:rsidRPr="00ED5B7E" w:rsidTr="00734B52">
              <w:tc>
                <w:tcPr>
                  <w:tcW w:w="3183" w:type="dxa"/>
                </w:tcPr>
                <w:p w:rsidR="00D24968" w:rsidRPr="00ED5B7E" w:rsidRDefault="00581B2D" w:rsidP="00D24968">
                  <w:pPr>
                    <w:rPr>
                      <w:rFonts w:ascii="Times New Roman" w:hAnsi="Times New Roman" w:cs="Times New Roman"/>
                      <w:b/>
                      <w:i/>
                      <w:sz w:val="24"/>
                      <w:szCs w:val="24"/>
                    </w:rPr>
                  </w:pPr>
                  <w:r>
                    <w:rPr>
                      <w:rFonts w:ascii="Times New Roman" w:hAnsi="Times New Roman" w:cs="Times New Roman"/>
                      <w:b/>
                      <w:sz w:val="24"/>
                      <w:szCs w:val="24"/>
                    </w:rPr>
                    <w:t>2.2</w:t>
                  </w:r>
                  <w:r w:rsidR="00D24968" w:rsidRPr="00ED5B7E">
                    <w:rPr>
                      <w:rFonts w:ascii="Times New Roman" w:hAnsi="Times New Roman" w:cs="Times New Roman"/>
                      <w:b/>
                      <w:sz w:val="24"/>
                      <w:szCs w:val="24"/>
                    </w:rPr>
                    <w:t>.</w:t>
                  </w:r>
                  <w:r w:rsidR="00D24968">
                    <w:rPr>
                      <w:rFonts w:ascii="Times New Roman" w:hAnsi="Times New Roman" w:cs="Times New Roman"/>
                      <w:b/>
                      <w:sz w:val="24"/>
                      <w:szCs w:val="24"/>
                    </w:rPr>
                    <w:t>3</w:t>
                  </w:r>
                  <w:r w:rsidR="00D24968" w:rsidRPr="00ED5B7E">
                    <w:rPr>
                      <w:rFonts w:ascii="Times New Roman" w:hAnsi="Times New Roman" w:cs="Times New Roman"/>
                      <w:b/>
                      <w:sz w:val="24"/>
                      <w:szCs w:val="24"/>
                    </w:rPr>
                    <w:t>.Priemonė</w:t>
                  </w:r>
                </w:p>
              </w:tc>
              <w:tc>
                <w:tcPr>
                  <w:tcW w:w="2658" w:type="dxa"/>
                </w:tcPr>
                <w:p w:rsidR="00D24968" w:rsidRPr="00ED5B7E" w:rsidRDefault="00D24968" w:rsidP="00D24968">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D24968" w:rsidRPr="00ED5B7E" w:rsidRDefault="00D24968" w:rsidP="00D24968">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581B2D" w:rsidRPr="00ED5B7E" w:rsidTr="00734B52">
              <w:tc>
                <w:tcPr>
                  <w:tcW w:w="3183" w:type="dxa"/>
                </w:tcPr>
                <w:p w:rsidR="00581B2D" w:rsidRPr="00C62955" w:rsidRDefault="00581B2D" w:rsidP="00581B2D">
                  <w:pPr>
                    <w:rPr>
                      <w:rFonts w:ascii="Times New Roman" w:hAnsi="Times New Roman" w:cs="Times New Roman"/>
                      <w:sz w:val="24"/>
                      <w:szCs w:val="24"/>
                    </w:rPr>
                  </w:pPr>
                  <w:r w:rsidRPr="00C62955">
                    <w:rPr>
                      <w:rFonts w:ascii="Times New Roman" w:hAnsi="Times New Roman" w:cs="Times New Roman"/>
                      <w:sz w:val="24"/>
                      <w:szCs w:val="24"/>
                    </w:rPr>
                    <w:t>Metodinės medžiagos rengimas</w:t>
                  </w:r>
                  <w:r w:rsidR="00C12779">
                    <w:rPr>
                      <w:rFonts w:ascii="Times New Roman" w:hAnsi="Times New Roman" w:cs="Times New Roman"/>
                      <w:sz w:val="24"/>
                      <w:szCs w:val="24"/>
                    </w:rPr>
                    <w:t>.</w:t>
                  </w:r>
                </w:p>
              </w:tc>
              <w:tc>
                <w:tcPr>
                  <w:tcW w:w="2658" w:type="dxa"/>
                </w:tcPr>
                <w:p w:rsidR="009C4142" w:rsidRPr="00C62955" w:rsidRDefault="00581B2D" w:rsidP="009C4142">
                  <w:pPr>
                    <w:rPr>
                      <w:rFonts w:ascii="Times New Roman" w:hAnsi="Times New Roman" w:cs="Times New Roman"/>
                      <w:sz w:val="24"/>
                      <w:szCs w:val="24"/>
                    </w:rPr>
                  </w:pPr>
                  <w:r w:rsidRPr="00C62955">
                    <w:rPr>
                      <w:rFonts w:ascii="Times New Roman" w:hAnsi="Times New Roman" w:cs="Times New Roman"/>
                      <w:sz w:val="24"/>
                      <w:szCs w:val="24"/>
                    </w:rPr>
                    <w:t xml:space="preserve">Parengtos rekomendacijos </w:t>
                  </w:r>
                  <w:r w:rsidR="009C4142" w:rsidRPr="00C62955">
                    <w:rPr>
                      <w:rFonts w:ascii="Times New Roman" w:hAnsi="Times New Roman" w:cs="Times New Roman"/>
                      <w:sz w:val="24"/>
                      <w:szCs w:val="24"/>
                    </w:rPr>
                    <w:t xml:space="preserve"> tėvams, specialistams leis kokybiškiau teikti švietimo pagalbą mokiniams (vaikams).</w:t>
                  </w:r>
                </w:p>
                <w:p w:rsidR="00581B2D" w:rsidRPr="00C62955" w:rsidRDefault="00581B2D" w:rsidP="00581B2D">
                  <w:pPr>
                    <w:rPr>
                      <w:rFonts w:ascii="Times New Roman" w:hAnsi="Times New Roman" w:cs="Times New Roman"/>
                      <w:sz w:val="24"/>
                      <w:szCs w:val="24"/>
                    </w:rPr>
                  </w:pPr>
                </w:p>
              </w:tc>
              <w:tc>
                <w:tcPr>
                  <w:tcW w:w="3708" w:type="dxa"/>
                </w:tcPr>
                <w:p w:rsidR="009C4142" w:rsidRPr="00C62955" w:rsidRDefault="000D1E51" w:rsidP="009C4142">
                  <w:pPr>
                    <w:textAlignment w:val="baseline"/>
                    <w:rPr>
                      <w:rFonts w:ascii="Times New Roman" w:hAnsi="Times New Roman" w:cs="Times New Roman"/>
                      <w:sz w:val="24"/>
                      <w:szCs w:val="24"/>
                    </w:rPr>
                  </w:pPr>
                  <w:r w:rsidRPr="00C62955">
                    <w:rPr>
                      <w:rFonts w:ascii="Times New Roman" w:hAnsi="Times New Roman" w:cs="Times New Roman"/>
                      <w:sz w:val="24"/>
                      <w:szCs w:val="24"/>
                    </w:rPr>
                    <w:t>1.</w:t>
                  </w:r>
                  <w:r w:rsidR="00C62955" w:rsidRPr="00C62955">
                    <w:rPr>
                      <w:rFonts w:ascii="Times New Roman" w:hAnsi="Times New Roman" w:cs="Times New Roman"/>
                      <w:sz w:val="24"/>
                      <w:szCs w:val="24"/>
                    </w:rPr>
                    <w:t xml:space="preserve"> </w:t>
                  </w:r>
                  <w:r w:rsidRPr="00C62955">
                    <w:rPr>
                      <w:rFonts w:ascii="Times New Roman" w:hAnsi="Times New Roman" w:cs="Times New Roman"/>
                      <w:sz w:val="24"/>
                      <w:szCs w:val="24"/>
                    </w:rPr>
                    <w:t>Paruoštos 2–</w:t>
                  </w:r>
                  <w:r w:rsidR="009C4142" w:rsidRPr="00C62955">
                    <w:rPr>
                      <w:rFonts w:ascii="Times New Roman" w:hAnsi="Times New Roman" w:cs="Times New Roman"/>
                      <w:sz w:val="24"/>
                      <w:szCs w:val="24"/>
                    </w:rPr>
                    <w:t>5 metų amžiaus vaikų kalbos raidos gairės ugdymo įstaigų specialistams, tėvams.</w:t>
                  </w:r>
                </w:p>
                <w:p w:rsidR="009C4142" w:rsidRPr="00C62955" w:rsidRDefault="009C4142" w:rsidP="009C4142">
                  <w:pPr>
                    <w:textAlignment w:val="baseline"/>
                    <w:rPr>
                      <w:rFonts w:ascii="Times New Roman" w:hAnsi="Times New Roman" w:cs="Times New Roman"/>
                      <w:sz w:val="24"/>
                      <w:szCs w:val="24"/>
                    </w:rPr>
                  </w:pPr>
                  <w:r w:rsidRPr="00C62955">
                    <w:rPr>
                      <w:rFonts w:ascii="Times New Roman" w:hAnsi="Times New Roman" w:cs="Times New Roman"/>
                      <w:sz w:val="24"/>
                      <w:szCs w:val="24"/>
                    </w:rPr>
                    <w:t>2.</w:t>
                  </w:r>
                  <w:r w:rsidR="00C62955" w:rsidRPr="00C62955">
                    <w:rPr>
                      <w:rFonts w:ascii="Times New Roman" w:hAnsi="Times New Roman" w:cs="Times New Roman"/>
                      <w:sz w:val="24"/>
                      <w:szCs w:val="24"/>
                    </w:rPr>
                    <w:t xml:space="preserve"> </w:t>
                  </w:r>
                  <w:r w:rsidR="00BA3386">
                    <w:rPr>
                      <w:rFonts w:ascii="Times New Roman" w:hAnsi="Times New Roman" w:cs="Times New Roman"/>
                      <w:sz w:val="24"/>
                      <w:szCs w:val="24"/>
                    </w:rPr>
                    <w:t>Atnaujintos užduotys</w:t>
                  </w:r>
                  <w:r w:rsidRPr="00C62955">
                    <w:rPr>
                      <w:rFonts w:ascii="Times New Roman" w:hAnsi="Times New Roman" w:cs="Times New Roman"/>
                      <w:sz w:val="24"/>
                      <w:szCs w:val="24"/>
                    </w:rPr>
                    <w:t xml:space="preserve"> mokinių rašytinės kal</w:t>
                  </w:r>
                  <w:r w:rsidR="000D1E51" w:rsidRPr="00C62955">
                    <w:rPr>
                      <w:rFonts w:ascii="Times New Roman" w:hAnsi="Times New Roman" w:cs="Times New Roman"/>
                      <w:sz w:val="24"/>
                      <w:szCs w:val="24"/>
                    </w:rPr>
                    <w:t>bos įvertinimui (1–</w:t>
                  </w:r>
                  <w:r w:rsidRPr="00C62955">
                    <w:rPr>
                      <w:rFonts w:ascii="Times New Roman" w:hAnsi="Times New Roman" w:cs="Times New Roman"/>
                      <w:sz w:val="24"/>
                      <w:szCs w:val="24"/>
                    </w:rPr>
                    <w:t>2 kl.)</w:t>
                  </w:r>
                  <w:r w:rsidR="0030078D">
                    <w:rPr>
                      <w:rFonts w:ascii="Times New Roman" w:hAnsi="Times New Roman" w:cs="Times New Roman"/>
                      <w:sz w:val="24"/>
                      <w:szCs w:val="24"/>
                    </w:rPr>
                    <w:t>.</w:t>
                  </w:r>
                </w:p>
                <w:p w:rsidR="00581B2D" w:rsidRPr="00C62955" w:rsidRDefault="009C4142" w:rsidP="009C4142">
                  <w:pPr>
                    <w:rPr>
                      <w:rFonts w:ascii="Times New Roman" w:hAnsi="Times New Roman" w:cs="Times New Roman"/>
                      <w:sz w:val="24"/>
                      <w:szCs w:val="24"/>
                    </w:rPr>
                  </w:pPr>
                  <w:r w:rsidRPr="00C62955">
                    <w:rPr>
                      <w:rFonts w:ascii="Times New Roman" w:hAnsi="Times New Roman" w:cs="Times New Roman"/>
                      <w:sz w:val="24"/>
                      <w:szCs w:val="24"/>
                    </w:rPr>
                    <w:t>3.</w:t>
                  </w:r>
                  <w:r w:rsidR="00BA3386">
                    <w:rPr>
                      <w:rFonts w:ascii="Times New Roman" w:hAnsi="Times New Roman" w:cs="Times New Roman"/>
                      <w:sz w:val="24"/>
                      <w:szCs w:val="24"/>
                    </w:rPr>
                    <w:t xml:space="preserve"> Parengtos</w:t>
                  </w:r>
                  <w:r w:rsidR="00C62955" w:rsidRPr="00C62955">
                    <w:rPr>
                      <w:rFonts w:ascii="Times New Roman" w:hAnsi="Times New Roman" w:cs="Times New Roman"/>
                      <w:sz w:val="24"/>
                      <w:szCs w:val="24"/>
                    </w:rPr>
                    <w:t xml:space="preserve"> </w:t>
                  </w:r>
                  <w:r w:rsidR="00BA3386">
                    <w:rPr>
                      <w:rFonts w:ascii="Times New Roman" w:hAnsi="Times New Roman" w:cs="Times New Roman"/>
                      <w:sz w:val="24"/>
                      <w:szCs w:val="24"/>
                    </w:rPr>
                    <w:t>r</w:t>
                  </w:r>
                  <w:r w:rsidRPr="00C62955">
                    <w:rPr>
                      <w:rFonts w:ascii="Times New Roman" w:hAnsi="Times New Roman" w:cs="Times New Roman"/>
                      <w:sz w:val="24"/>
                      <w:szCs w:val="24"/>
                    </w:rPr>
                    <w:t>ekomendacijos apie kalbos sutrikimą turinčių mokinių sunkumus mokykloje ir pagalb</w:t>
                  </w:r>
                  <w:r w:rsidR="00BA3386">
                    <w:rPr>
                      <w:rFonts w:ascii="Times New Roman" w:hAnsi="Times New Roman" w:cs="Times New Roman"/>
                      <w:sz w:val="24"/>
                      <w:szCs w:val="24"/>
                    </w:rPr>
                    <w:t>ą</w:t>
                  </w:r>
                  <w:r w:rsidRPr="00C62955">
                    <w:rPr>
                      <w:rFonts w:ascii="Times New Roman" w:hAnsi="Times New Roman" w:cs="Times New Roman"/>
                      <w:sz w:val="24"/>
                      <w:szCs w:val="24"/>
                    </w:rPr>
                    <w:t xml:space="preserve"> jiems.</w:t>
                  </w:r>
                </w:p>
                <w:p w:rsidR="009C4142" w:rsidRPr="00C62955" w:rsidRDefault="009C4142" w:rsidP="009C4142">
                  <w:pPr>
                    <w:rPr>
                      <w:rFonts w:ascii="Times New Roman" w:hAnsi="Times New Roman" w:cs="Times New Roman"/>
                      <w:i/>
                      <w:sz w:val="24"/>
                      <w:szCs w:val="24"/>
                    </w:rPr>
                  </w:pPr>
                  <w:r w:rsidRPr="00C62955">
                    <w:rPr>
                      <w:rFonts w:ascii="Times New Roman" w:hAnsi="Times New Roman" w:cs="Times New Roman"/>
                      <w:sz w:val="24"/>
                      <w:szCs w:val="24"/>
                    </w:rPr>
                    <w:t>4.</w:t>
                  </w:r>
                  <w:r w:rsidR="00C62955" w:rsidRPr="00C62955">
                    <w:rPr>
                      <w:rFonts w:ascii="Times New Roman" w:hAnsi="Times New Roman" w:cs="Times New Roman"/>
                      <w:sz w:val="24"/>
                      <w:szCs w:val="24"/>
                    </w:rPr>
                    <w:t xml:space="preserve"> </w:t>
                  </w:r>
                  <w:r w:rsidR="00BA3386">
                    <w:rPr>
                      <w:rFonts w:ascii="Times New Roman" w:hAnsi="Times New Roman" w:cs="Times New Roman"/>
                      <w:sz w:val="24"/>
                      <w:szCs w:val="24"/>
                    </w:rPr>
                    <w:t>Paskelbtas s</w:t>
                  </w:r>
                  <w:r w:rsidRPr="00C62955">
                    <w:rPr>
                      <w:rFonts w:ascii="Times New Roman" w:hAnsi="Times New Roman" w:cs="Times New Roman"/>
                      <w:sz w:val="24"/>
                      <w:szCs w:val="24"/>
                    </w:rPr>
                    <w:t>traipsnis ,,Psichikos sveikatos stiprinimas vaikystėje. Patarimai tėvams“</w:t>
                  </w:r>
                  <w:r w:rsidR="0030078D">
                    <w:rPr>
                      <w:rFonts w:ascii="Times New Roman" w:hAnsi="Times New Roman" w:cs="Times New Roman"/>
                      <w:sz w:val="24"/>
                      <w:szCs w:val="24"/>
                    </w:rPr>
                    <w:t>.</w:t>
                  </w:r>
                </w:p>
              </w:tc>
            </w:tr>
          </w:tbl>
          <w:p w:rsidR="00C12779" w:rsidRDefault="00581B2D" w:rsidP="00581B2D">
            <w:pPr>
              <w:spacing w:after="0" w:line="240" w:lineRule="auto"/>
              <w:jc w:val="both"/>
              <w:textAlignment w:val="baseline"/>
              <w:rPr>
                <w:rFonts w:eastAsia="Times New Roman"/>
                <w:bCs/>
                <w:color w:val="000000"/>
                <w:sz w:val="24"/>
              </w:rPr>
            </w:pPr>
            <w:r>
              <w:rPr>
                <w:rFonts w:eastAsia="Times New Roman"/>
                <w:bCs/>
                <w:color w:val="000000"/>
                <w:sz w:val="24"/>
              </w:rPr>
              <w:t xml:space="preserve">    </w:t>
            </w:r>
          </w:p>
          <w:tbl>
            <w:tblPr>
              <w:tblStyle w:val="Lentelstinklelis"/>
              <w:tblW w:w="0" w:type="auto"/>
              <w:tblLook w:val="04A0" w:firstRow="1" w:lastRow="0" w:firstColumn="1" w:lastColumn="0" w:noHBand="0" w:noVBand="1"/>
            </w:tblPr>
            <w:tblGrid>
              <w:gridCol w:w="3183"/>
              <w:gridCol w:w="2658"/>
              <w:gridCol w:w="3708"/>
            </w:tblGrid>
            <w:tr w:rsidR="00C12779" w:rsidRPr="00ED5B7E" w:rsidTr="00A3194B">
              <w:tc>
                <w:tcPr>
                  <w:tcW w:w="3183" w:type="dxa"/>
                </w:tcPr>
                <w:p w:rsidR="00C12779" w:rsidRPr="00ED5B7E" w:rsidRDefault="00C12779" w:rsidP="00C12779">
                  <w:pPr>
                    <w:rPr>
                      <w:rFonts w:ascii="Times New Roman" w:hAnsi="Times New Roman" w:cs="Times New Roman"/>
                      <w:b/>
                      <w:i/>
                      <w:sz w:val="24"/>
                      <w:szCs w:val="24"/>
                    </w:rPr>
                  </w:pPr>
                  <w:r>
                    <w:rPr>
                      <w:rFonts w:ascii="Times New Roman" w:hAnsi="Times New Roman" w:cs="Times New Roman"/>
                      <w:b/>
                      <w:sz w:val="24"/>
                      <w:szCs w:val="24"/>
                    </w:rPr>
                    <w:t>2.2</w:t>
                  </w:r>
                  <w:r w:rsidRPr="00ED5B7E">
                    <w:rPr>
                      <w:rFonts w:ascii="Times New Roman" w:hAnsi="Times New Roman" w:cs="Times New Roman"/>
                      <w:b/>
                      <w:sz w:val="24"/>
                      <w:szCs w:val="24"/>
                    </w:rPr>
                    <w:t>.</w:t>
                  </w:r>
                  <w:r>
                    <w:rPr>
                      <w:rFonts w:ascii="Times New Roman" w:hAnsi="Times New Roman" w:cs="Times New Roman"/>
                      <w:b/>
                      <w:sz w:val="24"/>
                      <w:szCs w:val="24"/>
                    </w:rPr>
                    <w:t>4</w:t>
                  </w:r>
                  <w:r w:rsidRPr="00ED5B7E">
                    <w:rPr>
                      <w:rFonts w:ascii="Times New Roman" w:hAnsi="Times New Roman" w:cs="Times New Roman"/>
                      <w:b/>
                      <w:sz w:val="24"/>
                      <w:szCs w:val="24"/>
                    </w:rPr>
                    <w:t>.Priemonė</w:t>
                  </w:r>
                </w:p>
              </w:tc>
              <w:tc>
                <w:tcPr>
                  <w:tcW w:w="2658" w:type="dxa"/>
                </w:tcPr>
                <w:p w:rsidR="00C12779" w:rsidRPr="00ED5B7E" w:rsidRDefault="00C12779" w:rsidP="00C12779">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C12779" w:rsidRPr="00ED5B7E" w:rsidRDefault="00C12779" w:rsidP="00C12779">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C12779" w:rsidRPr="00ED5B7E" w:rsidTr="00A3194B">
              <w:tc>
                <w:tcPr>
                  <w:tcW w:w="3183" w:type="dxa"/>
                </w:tcPr>
                <w:p w:rsidR="00C12779" w:rsidRPr="00DB387F" w:rsidRDefault="00C12779" w:rsidP="00C12779">
                  <w:pPr>
                    <w:rPr>
                      <w:rFonts w:ascii="Times New Roman" w:hAnsi="Times New Roman" w:cs="Times New Roman"/>
                      <w:sz w:val="24"/>
                      <w:szCs w:val="24"/>
                    </w:rPr>
                  </w:pPr>
                  <w:r w:rsidRPr="00DB387F">
                    <w:rPr>
                      <w:rFonts w:ascii="Times New Roman" w:hAnsi="Times New Roman" w:cs="Times New Roman"/>
                      <w:sz w:val="24"/>
                      <w:szCs w:val="24"/>
                    </w:rPr>
                    <w:t>Prevencinių programų vykdymas ir organizavimas</w:t>
                  </w:r>
                  <w:r>
                    <w:rPr>
                      <w:rFonts w:ascii="Times New Roman" w:hAnsi="Times New Roman" w:cs="Times New Roman"/>
                      <w:sz w:val="24"/>
                      <w:szCs w:val="24"/>
                    </w:rPr>
                    <w:t>.</w:t>
                  </w:r>
                </w:p>
              </w:tc>
              <w:tc>
                <w:tcPr>
                  <w:tcW w:w="2658" w:type="dxa"/>
                </w:tcPr>
                <w:p w:rsidR="00C12779" w:rsidRPr="00DB387F" w:rsidRDefault="00C12779" w:rsidP="00C12779">
                  <w:pPr>
                    <w:rPr>
                      <w:rFonts w:ascii="Times New Roman" w:hAnsi="Times New Roman" w:cs="Times New Roman"/>
                      <w:sz w:val="24"/>
                      <w:szCs w:val="24"/>
                    </w:rPr>
                  </w:pPr>
                  <w:r w:rsidRPr="00DB387F">
                    <w:rPr>
                      <w:rFonts w:ascii="Times New Roman" w:hAnsi="Times New Roman" w:cs="Times New Roman"/>
                      <w:sz w:val="24"/>
                      <w:szCs w:val="24"/>
                    </w:rPr>
                    <w:t xml:space="preserve">Įgyvendintos prevencijos ir kitos programos, padės veiksmingiau ugdyti specialiųjų ugdymosi poreikių, psichologinių, asmenybės ir ugdymosi  problemų turinčius asmenis, padės sumažinti </w:t>
                  </w:r>
                  <w:r w:rsidRPr="00DB387F">
                    <w:rPr>
                      <w:rFonts w:ascii="Times New Roman" w:hAnsi="Times New Roman" w:cs="Times New Roman"/>
                      <w:sz w:val="24"/>
                      <w:szCs w:val="24"/>
                    </w:rPr>
                    <w:lastRenderedPageBreak/>
                    <w:t>specialiosios pedagoginės pagalbos poreikį, išvengti psichologinių, asmenybės ir ugdymosi problemų ar jas spręsti.</w:t>
                  </w:r>
                </w:p>
              </w:tc>
              <w:tc>
                <w:tcPr>
                  <w:tcW w:w="3708" w:type="dxa"/>
                </w:tcPr>
                <w:p w:rsidR="00C12779" w:rsidRPr="00DB387F" w:rsidRDefault="00C12779" w:rsidP="00C12779">
                  <w:pPr>
                    <w:rPr>
                      <w:rFonts w:ascii="Times New Roman" w:hAnsi="Times New Roman" w:cs="Times New Roman"/>
                      <w:sz w:val="24"/>
                      <w:szCs w:val="24"/>
                    </w:rPr>
                  </w:pPr>
                  <w:r w:rsidRPr="00DB387F">
                    <w:rPr>
                      <w:rFonts w:ascii="Times New Roman" w:hAnsi="Times New Roman" w:cs="Times New Roman"/>
                      <w:sz w:val="24"/>
                      <w:szCs w:val="24"/>
                    </w:rPr>
                    <w:lastRenderedPageBreak/>
                    <w:t>Vykdytos prevencinės programos:</w:t>
                  </w:r>
                </w:p>
                <w:p w:rsidR="00C12779" w:rsidRPr="00DB387F" w:rsidRDefault="00C12779" w:rsidP="00C12779">
                  <w:pPr>
                    <w:rPr>
                      <w:rFonts w:ascii="Times New Roman" w:hAnsi="Times New Roman" w:cs="Times New Roman"/>
                      <w:sz w:val="24"/>
                      <w:szCs w:val="24"/>
                    </w:rPr>
                  </w:pPr>
                  <w:r w:rsidRPr="00DB387F">
                    <w:rPr>
                      <w:rFonts w:ascii="Times New Roman" w:hAnsi="Times New Roman" w:cs="Times New Roman"/>
                      <w:sz w:val="24"/>
                      <w:szCs w:val="24"/>
                    </w:rPr>
                    <w:t>1.</w:t>
                  </w:r>
                  <w:r>
                    <w:rPr>
                      <w:rFonts w:ascii="Times New Roman" w:hAnsi="Times New Roman" w:cs="Times New Roman"/>
                      <w:sz w:val="24"/>
                      <w:szCs w:val="24"/>
                    </w:rPr>
                    <w:t xml:space="preserve"> </w:t>
                  </w:r>
                  <w:r w:rsidRPr="00DB387F">
                    <w:rPr>
                      <w:rFonts w:ascii="Times New Roman" w:hAnsi="Times New Roman" w:cs="Times New Roman"/>
                      <w:sz w:val="24"/>
                      <w:szCs w:val="24"/>
                    </w:rPr>
                    <w:t>Pozityvios tėvystės mokymai</w:t>
                  </w:r>
                  <w:r>
                    <w:rPr>
                      <w:rFonts w:ascii="Times New Roman" w:hAnsi="Times New Roman" w:cs="Times New Roman"/>
                      <w:sz w:val="24"/>
                      <w:szCs w:val="24"/>
                    </w:rPr>
                    <w:t xml:space="preserve"> </w:t>
                  </w:r>
                  <w:r w:rsidRPr="00DB387F">
                    <w:rPr>
                      <w:rFonts w:ascii="Times New Roman" w:hAnsi="Times New Roman" w:cs="Times New Roman"/>
                      <w:sz w:val="24"/>
                      <w:szCs w:val="24"/>
                    </w:rPr>
                    <w:t xml:space="preserve">- vyko 26 užsiėmimai, dalyvavo </w:t>
                  </w:r>
                  <w:r>
                    <w:rPr>
                      <w:rFonts w:ascii="Times New Roman" w:hAnsi="Times New Roman" w:cs="Times New Roman"/>
                      <w:sz w:val="24"/>
                      <w:szCs w:val="24"/>
                    </w:rPr>
                    <w:t>64</w:t>
                  </w:r>
                  <w:r w:rsidRPr="00DB387F">
                    <w:rPr>
                      <w:rFonts w:ascii="Times New Roman" w:hAnsi="Times New Roman" w:cs="Times New Roman"/>
                      <w:sz w:val="24"/>
                      <w:szCs w:val="24"/>
                    </w:rPr>
                    <w:t xml:space="preserve"> tėvai (globėjai, rūpintojai)</w:t>
                  </w:r>
                </w:p>
                <w:p w:rsidR="00C12779" w:rsidRPr="00DB387F" w:rsidRDefault="00C12779" w:rsidP="00C12779">
                  <w:pPr>
                    <w:rPr>
                      <w:rFonts w:ascii="Times New Roman" w:hAnsi="Times New Roman" w:cs="Times New Roman"/>
                      <w:sz w:val="24"/>
                      <w:szCs w:val="24"/>
                    </w:rPr>
                  </w:pPr>
                  <w:r w:rsidRPr="00DB387F">
                    <w:rPr>
                      <w:rFonts w:ascii="Times New Roman" w:hAnsi="Times New Roman" w:cs="Times New Roman"/>
                      <w:sz w:val="24"/>
                      <w:szCs w:val="24"/>
                    </w:rPr>
                    <w:t>2. Ankstyvosios interv</w:t>
                  </w:r>
                  <w:r>
                    <w:rPr>
                      <w:rFonts w:ascii="Times New Roman" w:hAnsi="Times New Roman" w:cs="Times New Roman"/>
                      <w:sz w:val="24"/>
                      <w:szCs w:val="24"/>
                    </w:rPr>
                    <w:t>encijos programa</w:t>
                  </w:r>
                  <w:r w:rsidR="00C2047B">
                    <w:rPr>
                      <w:rFonts w:ascii="Times New Roman" w:hAnsi="Times New Roman" w:cs="Times New Roman"/>
                      <w:sz w:val="24"/>
                      <w:szCs w:val="24"/>
                    </w:rPr>
                    <w:t xml:space="preserve"> </w:t>
                  </w:r>
                  <w:r>
                    <w:rPr>
                      <w:rFonts w:ascii="Times New Roman" w:hAnsi="Times New Roman" w:cs="Times New Roman"/>
                      <w:sz w:val="24"/>
                      <w:szCs w:val="24"/>
                    </w:rPr>
                    <w:t>- 15 užsiėmimų, dalyvavo 20 paauglių.</w:t>
                  </w:r>
                </w:p>
                <w:p w:rsidR="00C12779" w:rsidRPr="00DB387F" w:rsidRDefault="00C12779" w:rsidP="00C12779">
                  <w:pPr>
                    <w:rPr>
                      <w:rFonts w:ascii="Times New Roman" w:hAnsi="Times New Roman" w:cs="Times New Roman"/>
                      <w:sz w:val="24"/>
                      <w:szCs w:val="24"/>
                    </w:rPr>
                  </w:pPr>
                  <w:r w:rsidRPr="00DB387F">
                    <w:rPr>
                      <w:rFonts w:ascii="Times New Roman" w:hAnsi="Times New Roman" w:cs="Times New Roman"/>
                      <w:sz w:val="24"/>
                      <w:szCs w:val="24"/>
                    </w:rPr>
                    <w:lastRenderedPageBreak/>
                    <w:t>3. SAFE (saugaus ryšio su vaiku kūrimo)</w:t>
                  </w:r>
                  <w:r>
                    <w:rPr>
                      <w:rFonts w:ascii="Times New Roman" w:hAnsi="Times New Roman" w:cs="Times New Roman"/>
                      <w:sz w:val="24"/>
                      <w:szCs w:val="24"/>
                    </w:rPr>
                    <w:t xml:space="preserve"> </w:t>
                  </w:r>
                  <w:r w:rsidRPr="00DB387F">
                    <w:rPr>
                      <w:rFonts w:ascii="Times New Roman" w:hAnsi="Times New Roman" w:cs="Times New Roman"/>
                      <w:sz w:val="24"/>
                      <w:szCs w:val="24"/>
                    </w:rPr>
                    <w:t>mokymai besilaukiantiems ir mažameč</w:t>
                  </w:r>
                  <w:r>
                    <w:rPr>
                      <w:rFonts w:ascii="Times New Roman" w:hAnsi="Times New Roman" w:cs="Times New Roman"/>
                      <w:sz w:val="24"/>
                      <w:szCs w:val="24"/>
                    </w:rPr>
                    <w:t>ius vaikus auginantiems tėvams–21 užsiėmimas, dalyvavo 8 tėvai.</w:t>
                  </w:r>
                </w:p>
                <w:p w:rsidR="00C12779" w:rsidRPr="00DB387F" w:rsidRDefault="00C12779" w:rsidP="00C2047B">
                  <w:pPr>
                    <w:rPr>
                      <w:rFonts w:ascii="Times New Roman" w:hAnsi="Times New Roman" w:cs="Times New Roman"/>
                      <w:sz w:val="24"/>
                      <w:szCs w:val="24"/>
                    </w:rPr>
                  </w:pPr>
                  <w:r w:rsidRPr="00DB387F">
                    <w:rPr>
                      <w:rFonts w:ascii="Times New Roman" w:hAnsi="Times New Roman" w:cs="Times New Roman"/>
                      <w:sz w:val="24"/>
                      <w:szCs w:val="24"/>
                    </w:rPr>
                    <w:t>4. Užsiėmimai tėvams ir vaikams ,,Kokybiškas laikas su vaiku“</w:t>
                  </w:r>
                  <w:r w:rsidR="00C2047B">
                    <w:rPr>
                      <w:rFonts w:ascii="Times New Roman" w:hAnsi="Times New Roman" w:cs="Times New Roman"/>
                      <w:sz w:val="24"/>
                      <w:szCs w:val="24"/>
                    </w:rPr>
                    <w:t xml:space="preserve"> </w:t>
                  </w:r>
                  <w:r>
                    <w:rPr>
                      <w:rFonts w:ascii="Times New Roman" w:hAnsi="Times New Roman" w:cs="Times New Roman"/>
                      <w:sz w:val="24"/>
                      <w:szCs w:val="24"/>
                    </w:rPr>
                    <w:t>- 5 užsiėmimai, dalyvavo 5 šeimos.</w:t>
                  </w:r>
                </w:p>
              </w:tc>
            </w:tr>
          </w:tbl>
          <w:p w:rsidR="007E7141" w:rsidRDefault="00581B2D" w:rsidP="00581B2D">
            <w:pPr>
              <w:spacing w:after="0" w:line="240" w:lineRule="auto"/>
              <w:jc w:val="both"/>
              <w:textAlignment w:val="baseline"/>
              <w:rPr>
                <w:rFonts w:eastAsia="Times New Roman"/>
                <w:bCs/>
                <w:color w:val="000000"/>
                <w:sz w:val="24"/>
              </w:rPr>
            </w:pPr>
            <w:r>
              <w:rPr>
                <w:rFonts w:eastAsia="Times New Roman"/>
                <w:bCs/>
                <w:color w:val="000000"/>
                <w:sz w:val="24"/>
              </w:rPr>
              <w:lastRenderedPageBreak/>
              <w:t xml:space="preserve"> </w:t>
            </w:r>
          </w:p>
          <w:p w:rsidR="00F64A29" w:rsidRDefault="00A1449B" w:rsidP="00F64A29">
            <w:pPr>
              <w:spacing w:after="0" w:line="240" w:lineRule="auto"/>
              <w:ind w:firstLine="460"/>
              <w:jc w:val="both"/>
              <w:textAlignment w:val="baseline"/>
              <w:rPr>
                <w:b/>
                <w:color w:val="222222"/>
                <w:sz w:val="24"/>
                <w:shd w:val="clear" w:color="auto" w:fill="FFFFFF"/>
              </w:rPr>
            </w:pPr>
            <w:r>
              <w:rPr>
                <w:rFonts w:eastAsia="Times New Roman"/>
                <w:bCs/>
                <w:color w:val="000000"/>
                <w:sz w:val="24"/>
              </w:rPr>
              <w:t xml:space="preserve">    </w:t>
            </w:r>
            <w:r w:rsidR="000D1E51" w:rsidRPr="00A1449B">
              <w:rPr>
                <w:rFonts w:eastAsia="Times New Roman"/>
                <w:bCs/>
                <w:color w:val="000000"/>
                <w:sz w:val="24"/>
              </w:rPr>
              <w:t xml:space="preserve">Trečiam </w:t>
            </w:r>
            <w:r w:rsidR="00581B2D" w:rsidRPr="00A1449B">
              <w:rPr>
                <w:rFonts w:eastAsia="Times New Roman"/>
                <w:bCs/>
                <w:color w:val="000000"/>
                <w:sz w:val="24"/>
              </w:rPr>
              <w:t>tikslui</w:t>
            </w:r>
            <w:r w:rsidR="000D1E51" w:rsidRPr="00A1449B">
              <w:rPr>
                <w:rFonts w:eastAsia="Times New Roman"/>
                <w:bCs/>
                <w:color w:val="000000"/>
                <w:sz w:val="24"/>
              </w:rPr>
              <w:t xml:space="preserve"> </w:t>
            </w:r>
            <w:r w:rsidR="00C12779" w:rsidRPr="00A1449B">
              <w:rPr>
                <w:rFonts w:eastAsia="Times New Roman"/>
                <w:bCs/>
                <w:color w:val="000000"/>
                <w:sz w:val="24"/>
              </w:rPr>
              <w:t xml:space="preserve">– </w:t>
            </w:r>
            <w:r w:rsidR="000D1E51" w:rsidRPr="00A1449B">
              <w:rPr>
                <w:b/>
                <w:color w:val="222222"/>
                <w:sz w:val="24"/>
                <w:shd w:val="clear" w:color="auto" w:fill="FFFFFF"/>
              </w:rPr>
              <w:t xml:space="preserve">PLĖTOTI SPECIALISTŲ PROFESINES KOMPETENCIJAS, </w:t>
            </w:r>
            <w:r w:rsidR="007E7141" w:rsidRPr="00A1449B">
              <w:rPr>
                <w:b/>
                <w:color w:val="222222"/>
                <w:sz w:val="24"/>
                <w:shd w:val="clear" w:color="auto" w:fill="FFFFFF"/>
              </w:rPr>
              <w:t>SKATINTI  LYDERYSTĘ IR BENDRADARBIAVIMĄ</w:t>
            </w:r>
            <w:r w:rsidR="00581B2D" w:rsidRPr="00A1449B">
              <w:rPr>
                <w:b/>
                <w:color w:val="222222"/>
                <w:sz w:val="24"/>
                <w:shd w:val="clear" w:color="auto" w:fill="FFFFFF"/>
              </w:rPr>
              <w:t xml:space="preserve"> </w:t>
            </w:r>
            <w:r w:rsidR="00581B2D" w:rsidRPr="00A1449B">
              <w:rPr>
                <w:rFonts w:eastAsia="Times New Roman"/>
                <w:bCs/>
                <w:color w:val="000000"/>
                <w:sz w:val="24"/>
              </w:rPr>
              <w:t>pasiekti, suformuluoti uždaviniai, numatytos priemonės, vykdytojai, finansavimo šaltiniai, lėšos padėjo įgyvendinti išsikeltą tikslą.</w:t>
            </w:r>
          </w:p>
          <w:p w:rsidR="00F64A29" w:rsidRPr="00F64A29" w:rsidRDefault="00F64A29" w:rsidP="00F64A29">
            <w:pPr>
              <w:spacing w:after="0" w:line="240" w:lineRule="auto"/>
              <w:ind w:firstLine="743"/>
              <w:jc w:val="both"/>
              <w:textAlignment w:val="baseline"/>
              <w:rPr>
                <w:sz w:val="24"/>
              </w:rPr>
            </w:pPr>
            <w:r w:rsidRPr="00F64A29">
              <w:rPr>
                <w:color w:val="222222"/>
                <w:sz w:val="24"/>
                <w:shd w:val="clear" w:color="auto" w:fill="FFFFFF"/>
              </w:rPr>
              <w:t>Uždavinys:</w:t>
            </w:r>
            <w:r w:rsidRPr="00F64A29">
              <w:rPr>
                <w:sz w:val="24"/>
              </w:rPr>
              <w:t xml:space="preserve"> </w:t>
            </w:r>
          </w:p>
          <w:p w:rsidR="00F64A29" w:rsidRPr="00C2047B" w:rsidRDefault="00C2047B" w:rsidP="00C2047B">
            <w:pPr>
              <w:spacing w:after="0" w:line="240" w:lineRule="auto"/>
              <w:jc w:val="both"/>
              <w:textAlignment w:val="baseline"/>
              <w:rPr>
                <w:color w:val="222222"/>
                <w:sz w:val="24"/>
                <w:shd w:val="clear" w:color="auto" w:fill="FFFFFF"/>
              </w:rPr>
            </w:pPr>
            <w:r>
              <w:rPr>
                <w:sz w:val="24"/>
              </w:rPr>
              <w:t xml:space="preserve">            </w:t>
            </w:r>
            <w:r w:rsidRPr="00C2047B">
              <w:rPr>
                <w:sz w:val="24"/>
              </w:rPr>
              <w:t>1.</w:t>
            </w:r>
            <w:r>
              <w:rPr>
                <w:sz w:val="24"/>
              </w:rPr>
              <w:t xml:space="preserve"> </w:t>
            </w:r>
            <w:r w:rsidR="00F64A29" w:rsidRPr="00C2047B">
              <w:rPr>
                <w:sz w:val="24"/>
              </w:rPr>
              <w:t>Stiprinti darbuotojų bendradarbiavimą, profesines žinias siekiant kokybiško ir efektyvaus tarnybos darbo.</w:t>
            </w:r>
          </w:p>
          <w:p w:rsidR="00D24968" w:rsidRPr="00A1449B" w:rsidRDefault="00581B2D" w:rsidP="00F64A29">
            <w:pPr>
              <w:spacing w:after="0" w:line="240" w:lineRule="auto"/>
              <w:ind w:firstLine="743"/>
              <w:jc w:val="both"/>
              <w:textAlignment w:val="baseline"/>
              <w:rPr>
                <w:rFonts w:eastAsia="Times New Roman"/>
                <w:color w:val="000000"/>
                <w:sz w:val="24"/>
              </w:rPr>
            </w:pPr>
            <w:r w:rsidRPr="00A1449B">
              <w:rPr>
                <w:rFonts w:eastAsia="Times New Roman"/>
                <w:color w:val="000000"/>
                <w:sz w:val="24"/>
              </w:rPr>
              <w:t>Įgyvendinant trečio tikslo uždavinį</w:t>
            </w:r>
            <w:r w:rsidR="00A1449B">
              <w:rPr>
                <w:rFonts w:eastAsia="Times New Roman"/>
                <w:color w:val="000000"/>
                <w:sz w:val="24"/>
              </w:rPr>
              <w:t xml:space="preserve"> </w:t>
            </w:r>
            <w:r w:rsidR="00A1449B" w:rsidRPr="00F64A29">
              <w:rPr>
                <w:rFonts w:eastAsia="Times New Roman"/>
                <w:b/>
                <w:color w:val="000000"/>
                <w:sz w:val="24"/>
              </w:rPr>
              <w:t xml:space="preserve">– </w:t>
            </w:r>
            <w:r w:rsidRPr="00F64A29">
              <w:rPr>
                <w:b/>
                <w:sz w:val="24"/>
              </w:rPr>
              <w:t>stiprinti darbuotojų bendradarbiavimą, profesines žinias siekiant kokybiško ir efektyvaus tarnybos darbo</w:t>
            </w:r>
            <w:r w:rsidR="00F64A29">
              <w:rPr>
                <w:b/>
                <w:sz w:val="24"/>
              </w:rPr>
              <w:t>,</w:t>
            </w:r>
            <w:r w:rsidRPr="00A1449B">
              <w:rPr>
                <w:b/>
                <w:sz w:val="24"/>
              </w:rPr>
              <w:t xml:space="preserve"> </w:t>
            </w:r>
            <w:r w:rsidRPr="00A1449B">
              <w:rPr>
                <w:rFonts w:eastAsia="Times New Roman"/>
                <w:color w:val="000000"/>
                <w:sz w:val="24"/>
              </w:rPr>
              <w:t>nu</w:t>
            </w:r>
            <w:r w:rsidR="000D1E51" w:rsidRPr="00A1449B">
              <w:rPr>
                <w:rFonts w:eastAsia="Times New Roman"/>
                <w:color w:val="000000"/>
                <w:sz w:val="24"/>
              </w:rPr>
              <w:t xml:space="preserve">matytos priemonės įgyvendintos </w:t>
            </w:r>
            <w:r w:rsidRPr="00A1449B">
              <w:rPr>
                <w:rFonts w:eastAsia="Times New Roman"/>
                <w:color w:val="000000"/>
                <w:sz w:val="24"/>
              </w:rPr>
              <w:t>ir planuoti rezultatai pasiekti.</w:t>
            </w:r>
          </w:p>
          <w:tbl>
            <w:tblPr>
              <w:tblStyle w:val="Lentelstinklelis"/>
              <w:tblW w:w="0" w:type="auto"/>
              <w:tblLook w:val="04A0" w:firstRow="1" w:lastRow="0" w:firstColumn="1" w:lastColumn="0" w:noHBand="0" w:noVBand="1"/>
            </w:tblPr>
            <w:tblGrid>
              <w:gridCol w:w="3183"/>
              <w:gridCol w:w="2658"/>
              <w:gridCol w:w="3708"/>
            </w:tblGrid>
            <w:tr w:rsidR="00581B2D" w:rsidRPr="00ED5B7E" w:rsidTr="007E7141">
              <w:tc>
                <w:tcPr>
                  <w:tcW w:w="3183" w:type="dxa"/>
                </w:tcPr>
                <w:p w:rsidR="00581B2D" w:rsidRPr="00ED5B7E" w:rsidRDefault="00581B2D" w:rsidP="00581B2D">
                  <w:pPr>
                    <w:rPr>
                      <w:rFonts w:ascii="Times New Roman" w:hAnsi="Times New Roman" w:cs="Times New Roman"/>
                      <w:b/>
                      <w:i/>
                      <w:sz w:val="24"/>
                      <w:szCs w:val="24"/>
                    </w:rPr>
                  </w:pPr>
                  <w:r>
                    <w:rPr>
                      <w:rFonts w:ascii="Times New Roman" w:hAnsi="Times New Roman" w:cs="Times New Roman"/>
                      <w:b/>
                      <w:sz w:val="24"/>
                      <w:szCs w:val="24"/>
                    </w:rPr>
                    <w:t>3.1</w:t>
                  </w:r>
                  <w:r w:rsidRPr="00ED5B7E">
                    <w:rPr>
                      <w:rFonts w:ascii="Times New Roman" w:hAnsi="Times New Roman" w:cs="Times New Roman"/>
                      <w:b/>
                      <w:sz w:val="24"/>
                      <w:szCs w:val="24"/>
                    </w:rPr>
                    <w:t>.</w:t>
                  </w:r>
                  <w:r>
                    <w:rPr>
                      <w:rFonts w:ascii="Times New Roman" w:hAnsi="Times New Roman" w:cs="Times New Roman"/>
                      <w:b/>
                      <w:sz w:val="24"/>
                      <w:szCs w:val="24"/>
                    </w:rPr>
                    <w:t>1</w:t>
                  </w:r>
                  <w:r w:rsidRPr="00ED5B7E">
                    <w:rPr>
                      <w:rFonts w:ascii="Times New Roman" w:hAnsi="Times New Roman" w:cs="Times New Roman"/>
                      <w:b/>
                      <w:sz w:val="24"/>
                      <w:szCs w:val="24"/>
                    </w:rPr>
                    <w:t>.Priemonė</w:t>
                  </w:r>
                </w:p>
              </w:tc>
              <w:tc>
                <w:tcPr>
                  <w:tcW w:w="265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581B2D" w:rsidRPr="00DB387F" w:rsidTr="007E7141">
              <w:tc>
                <w:tcPr>
                  <w:tcW w:w="3183" w:type="dxa"/>
                </w:tcPr>
                <w:p w:rsidR="00581B2D" w:rsidRPr="00DB387F" w:rsidRDefault="00581B2D" w:rsidP="00581B2D">
                  <w:pPr>
                    <w:rPr>
                      <w:rFonts w:ascii="Times New Roman" w:hAnsi="Times New Roman" w:cs="Times New Roman"/>
                      <w:sz w:val="24"/>
                      <w:szCs w:val="24"/>
                    </w:rPr>
                  </w:pPr>
                  <w:r w:rsidRPr="00DB387F">
                    <w:rPr>
                      <w:rFonts w:ascii="Times New Roman" w:hAnsi="Times New Roman" w:cs="Times New Roman"/>
                      <w:sz w:val="24"/>
                      <w:szCs w:val="24"/>
                    </w:rPr>
                    <w:t>Naujų teisės aktų analizė, pasiūlymų ir pastabų teikimas projektų rengėjams</w:t>
                  </w:r>
                  <w:r w:rsidR="00C12779">
                    <w:rPr>
                      <w:rFonts w:ascii="Times New Roman" w:hAnsi="Times New Roman" w:cs="Times New Roman"/>
                      <w:sz w:val="24"/>
                      <w:szCs w:val="24"/>
                    </w:rPr>
                    <w:t>.</w:t>
                  </w:r>
                </w:p>
              </w:tc>
              <w:tc>
                <w:tcPr>
                  <w:tcW w:w="2658" w:type="dxa"/>
                </w:tcPr>
                <w:p w:rsidR="00581B2D" w:rsidRPr="00DB387F" w:rsidRDefault="00581B2D" w:rsidP="00581B2D">
                  <w:pPr>
                    <w:rPr>
                      <w:rFonts w:ascii="Times New Roman" w:hAnsi="Times New Roman" w:cs="Times New Roman"/>
                      <w:sz w:val="24"/>
                      <w:szCs w:val="24"/>
                    </w:rPr>
                  </w:pPr>
                  <w:r w:rsidRPr="00DB387F">
                    <w:rPr>
                      <w:rFonts w:ascii="Times New Roman" w:hAnsi="Times New Roman" w:cs="Times New Roman"/>
                      <w:sz w:val="24"/>
                      <w:szCs w:val="24"/>
                    </w:rPr>
                    <w:t xml:space="preserve">Pateikti pasiūlymai ir pastabos </w:t>
                  </w:r>
                  <w:r w:rsidRPr="00DB387F">
                    <w:rPr>
                      <w:rFonts w:ascii="Times New Roman" w:hAnsi="Times New Roman" w:cs="Times New Roman"/>
                      <w:spacing w:val="2"/>
                      <w:sz w:val="24"/>
                      <w:szCs w:val="24"/>
                      <w:shd w:val="clear" w:color="auto" w:fill="FFFFFF"/>
                    </w:rPr>
                    <w:t xml:space="preserve">ŠMSM dėl atnaujintų psichologinės, pedagoginės pagalbos teikimo tvarkų  aprašų projektų ir reikalavimų specialiojo pedagogo, logopedo, </w:t>
                  </w:r>
                  <w:proofErr w:type="spellStart"/>
                  <w:r w:rsidRPr="00DB387F">
                    <w:rPr>
                      <w:rFonts w:ascii="Times New Roman" w:hAnsi="Times New Roman" w:cs="Times New Roman"/>
                      <w:spacing w:val="2"/>
                      <w:sz w:val="24"/>
                      <w:szCs w:val="24"/>
                      <w:shd w:val="clear" w:color="auto" w:fill="FFFFFF"/>
                    </w:rPr>
                    <w:t>tiflopedagogo</w:t>
                  </w:r>
                  <w:proofErr w:type="spellEnd"/>
                  <w:r w:rsidRPr="00DB387F">
                    <w:rPr>
                      <w:rFonts w:ascii="Times New Roman" w:hAnsi="Times New Roman" w:cs="Times New Roman"/>
                      <w:spacing w:val="2"/>
                      <w:sz w:val="24"/>
                      <w:szCs w:val="24"/>
                      <w:shd w:val="clear" w:color="auto" w:fill="FFFFFF"/>
                    </w:rPr>
                    <w:t>, surdopedagogo ir socialinio pedagogo kvalifikacijai aprašo projekto tobulinimo</w:t>
                  </w:r>
                  <w:r w:rsidR="00C12779">
                    <w:rPr>
                      <w:rFonts w:ascii="Times New Roman" w:hAnsi="Times New Roman" w:cs="Times New Roman"/>
                      <w:spacing w:val="2"/>
                      <w:sz w:val="24"/>
                      <w:szCs w:val="24"/>
                      <w:shd w:val="clear" w:color="auto" w:fill="FFFFFF"/>
                    </w:rPr>
                    <w:t>.</w:t>
                  </w:r>
                </w:p>
              </w:tc>
              <w:tc>
                <w:tcPr>
                  <w:tcW w:w="3708" w:type="dxa"/>
                </w:tcPr>
                <w:p w:rsidR="00581B2D" w:rsidRPr="00DB387F" w:rsidRDefault="007120CB" w:rsidP="00581B2D">
                  <w:pPr>
                    <w:rPr>
                      <w:rFonts w:ascii="Times New Roman" w:hAnsi="Times New Roman" w:cs="Times New Roman"/>
                      <w:sz w:val="24"/>
                      <w:szCs w:val="24"/>
                      <w:lang w:val="en-US"/>
                    </w:rPr>
                  </w:pPr>
                  <w:r w:rsidRPr="00DB387F">
                    <w:rPr>
                      <w:rFonts w:ascii="Times New Roman" w:hAnsi="Times New Roman" w:cs="Times New Roman"/>
                      <w:sz w:val="24"/>
                      <w:szCs w:val="24"/>
                    </w:rPr>
                    <w:t xml:space="preserve">Teikti siūlymai ir pastabos Lietuvos pedagoginių psichologinių tarnybų vadovų asociacijai, </w:t>
                  </w:r>
                  <w:proofErr w:type="spellStart"/>
                  <w:r w:rsidR="007E7141" w:rsidRPr="00DB387F">
                    <w:rPr>
                      <w:rFonts w:ascii="Times New Roman" w:hAnsi="Times New Roman" w:cs="Times New Roman"/>
                      <w:sz w:val="24"/>
                      <w:szCs w:val="24"/>
                      <w:lang w:val="en-US"/>
                    </w:rPr>
                    <w:t>Švietimo</w:t>
                  </w:r>
                  <w:proofErr w:type="spellEnd"/>
                  <w:r w:rsidR="007E7141" w:rsidRPr="00DB387F">
                    <w:rPr>
                      <w:rFonts w:ascii="Times New Roman" w:hAnsi="Times New Roman" w:cs="Times New Roman"/>
                      <w:sz w:val="24"/>
                      <w:szCs w:val="24"/>
                      <w:lang w:val="en-US"/>
                    </w:rPr>
                    <w:t xml:space="preserve">, </w:t>
                  </w:r>
                  <w:proofErr w:type="spellStart"/>
                  <w:r w:rsidR="007E7141" w:rsidRPr="00DB387F">
                    <w:rPr>
                      <w:rFonts w:ascii="Times New Roman" w:hAnsi="Times New Roman" w:cs="Times New Roman"/>
                      <w:sz w:val="24"/>
                      <w:szCs w:val="24"/>
                      <w:lang w:val="en-US"/>
                    </w:rPr>
                    <w:t>mokslo</w:t>
                  </w:r>
                  <w:proofErr w:type="spellEnd"/>
                  <w:r w:rsidR="007E7141" w:rsidRPr="00DB387F">
                    <w:rPr>
                      <w:rFonts w:ascii="Times New Roman" w:hAnsi="Times New Roman" w:cs="Times New Roman"/>
                      <w:sz w:val="24"/>
                      <w:szCs w:val="24"/>
                      <w:lang w:val="en-US"/>
                    </w:rPr>
                    <w:t xml:space="preserve"> </w:t>
                  </w:r>
                  <w:proofErr w:type="spellStart"/>
                  <w:r w:rsidR="007E7141" w:rsidRPr="00DB387F">
                    <w:rPr>
                      <w:rFonts w:ascii="Times New Roman" w:hAnsi="Times New Roman" w:cs="Times New Roman"/>
                      <w:sz w:val="24"/>
                      <w:szCs w:val="24"/>
                      <w:lang w:val="en-US"/>
                    </w:rPr>
                    <w:t>ir</w:t>
                  </w:r>
                  <w:proofErr w:type="spellEnd"/>
                  <w:r w:rsidR="007E7141" w:rsidRPr="00DB387F">
                    <w:rPr>
                      <w:rFonts w:ascii="Times New Roman" w:hAnsi="Times New Roman" w:cs="Times New Roman"/>
                      <w:sz w:val="24"/>
                      <w:szCs w:val="24"/>
                      <w:lang w:val="en-US"/>
                    </w:rPr>
                    <w:t xml:space="preserve"> </w:t>
                  </w:r>
                  <w:proofErr w:type="spellStart"/>
                  <w:r w:rsidR="007E7141" w:rsidRPr="00DB387F">
                    <w:rPr>
                      <w:rFonts w:ascii="Times New Roman" w:hAnsi="Times New Roman" w:cs="Times New Roman"/>
                      <w:sz w:val="24"/>
                      <w:szCs w:val="24"/>
                      <w:lang w:val="en-US"/>
                    </w:rPr>
                    <w:t>sporto</w:t>
                  </w:r>
                  <w:proofErr w:type="spellEnd"/>
                  <w:r w:rsidR="007E7141" w:rsidRPr="00DB387F">
                    <w:rPr>
                      <w:rFonts w:ascii="Times New Roman" w:hAnsi="Times New Roman" w:cs="Times New Roman"/>
                      <w:sz w:val="24"/>
                      <w:szCs w:val="24"/>
                      <w:lang w:val="en-US"/>
                    </w:rPr>
                    <w:t xml:space="preserve"> </w:t>
                  </w:r>
                  <w:proofErr w:type="spellStart"/>
                  <w:r w:rsidR="007E7141" w:rsidRPr="00DB387F">
                    <w:rPr>
                      <w:rFonts w:ascii="Times New Roman" w:hAnsi="Times New Roman" w:cs="Times New Roman"/>
                      <w:sz w:val="24"/>
                      <w:szCs w:val="24"/>
                      <w:lang w:val="en-US"/>
                    </w:rPr>
                    <w:t>ministerijai</w:t>
                  </w:r>
                  <w:proofErr w:type="spellEnd"/>
                  <w:r w:rsidR="007E7141" w:rsidRPr="00DB387F">
                    <w:rPr>
                      <w:rFonts w:ascii="Times New Roman" w:hAnsi="Times New Roman" w:cs="Times New Roman"/>
                      <w:sz w:val="24"/>
                      <w:szCs w:val="24"/>
                      <w:lang w:val="en-US"/>
                    </w:rPr>
                    <w:t xml:space="preserve"> </w:t>
                  </w:r>
                  <w:proofErr w:type="spellStart"/>
                  <w:r w:rsidR="007E7141" w:rsidRPr="00DB387F">
                    <w:rPr>
                      <w:rFonts w:ascii="Times New Roman" w:hAnsi="Times New Roman" w:cs="Times New Roman"/>
                      <w:sz w:val="24"/>
                      <w:szCs w:val="24"/>
                      <w:lang w:val="en-US"/>
                    </w:rPr>
                    <w:t>dėl</w:t>
                  </w:r>
                  <w:proofErr w:type="spellEnd"/>
                  <w:r w:rsidR="007E7141" w:rsidRPr="00DB387F">
                    <w:rPr>
                      <w:rFonts w:ascii="Times New Roman" w:hAnsi="Times New Roman" w:cs="Times New Roman"/>
                      <w:sz w:val="24"/>
                      <w:szCs w:val="24"/>
                      <w:lang w:val="en-US"/>
                    </w:rPr>
                    <w:t xml:space="preserve"> </w:t>
                  </w:r>
                  <w:proofErr w:type="spellStart"/>
                  <w:r w:rsidR="007E7141" w:rsidRPr="00DB387F">
                    <w:rPr>
                      <w:rFonts w:ascii="Times New Roman" w:hAnsi="Times New Roman" w:cs="Times New Roman"/>
                      <w:sz w:val="24"/>
                      <w:szCs w:val="24"/>
                      <w:lang w:val="en-US"/>
                    </w:rPr>
                    <w:t>Pedagoginių</w:t>
                  </w:r>
                  <w:proofErr w:type="spellEnd"/>
                  <w:r w:rsidR="007E7141" w:rsidRPr="00DB387F">
                    <w:rPr>
                      <w:rFonts w:ascii="Times New Roman" w:hAnsi="Times New Roman" w:cs="Times New Roman"/>
                      <w:sz w:val="24"/>
                      <w:szCs w:val="24"/>
                      <w:lang w:val="en-US"/>
                    </w:rPr>
                    <w:t xml:space="preserve"> </w:t>
                  </w:r>
                  <w:proofErr w:type="spellStart"/>
                  <w:r w:rsidR="007E7141" w:rsidRPr="00DB387F">
                    <w:rPr>
                      <w:rFonts w:ascii="Times New Roman" w:hAnsi="Times New Roman" w:cs="Times New Roman"/>
                      <w:sz w:val="24"/>
                      <w:szCs w:val="24"/>
                      <w:lang w:val="en-US"/>
                    </w:rPr>
                    <w:t>psichologinių</w:t>
                  </w:r>
                  <w:proofErr w:type="spellEnd"/>
                  <w:r w:rsidR="007E7141" w:rsidRPr="00DB387F">
                    <w:rPr>
                      <w:rFonts w:ascii="Times New Roman" w:hAnsi="Times New Roman" w:cs="Times New Roman"/>
                      <w:sz w:val="24"/>
                      <w:szCs w:val="24"/>
                      <w:lang w:val="en-US"/>
                    </w:rPr>
                    <w:t xml:space="preserve"> </w:t>
                  </w:r>
                  <w:proofErr w:type="spellStart"/>
                  <w:r w:rsidR="007E7141" w:rsidRPr="00DB387F">
                    <w:rPr>
                      <w:rFonts w:ascii="Times New Roman" w:hAnsi="Times New Roman" w:cs="Times New Roman"/>
                      <w:sz w:val="24"/>
                      <w:szCs w:val="24"/>
                      <w:lang w:val="en-US"/>
                    </w:rPr>
                    <w:t>tarnybų</w:t>
                  </w:r>
                  <w:proofErr w:type="spellEnd"/>
                  <w:r w:rsidR="007E7141" w:rsidRPr="00DB387F">
                    <w:rPr>
                      <w:rFonts w:ascii="Times New Roman" w:hAnsi="Times New Roman" w:cs="Times New Roman"/>
                      <w:sz w:val="24"/>
                      <w:szCs w:val="24"/>
                      <w:lang w:val="en-US"/>
                    </w:rPr>
                    <w:t>,</w:t>
                  </w:r>
                </w:p>
                <w:p w:rsidR="007E7141" w:rsidRPr="00DB387F" w:rsidRDefault="007E7141" w:rsidP="00C84B9D">
                  <w:pPr>
                    <w:rPr>
                      <w:rFonts w:ascii="Times New Roman" w:hAnsi="Times New Roman" w:cs="Times New Roman"/>
                      <w:i/>
                      <w:sz w:val="24"/>
                      <w:szCs w:val="24"/>
                      <w:lang w:val="en-US"/>
                    </w:rPr>
                  </w:pPr>
                  <w:r w:rsidRPr="00DB387F">
                    <w:rPr>
                      <w:rFonts w:ascii="Times New Roman" w:hAnsi="Times New Roman" w:cs="Times New Roman"/>
                      <w:spacing w:val="2"/>
                      <w:sz w:val="24"/>
                      <w:szCs w:val="24"/>
                      <w:shd w:val="clear" w:color="auto" w:fill="FFFFFF"/>
                    </w:rPr>
                    <w:t xml:space="preserve">reikalavimų specialiojo pedagogo, logopedo, </w:t>
                  </w:r>
                  <w:proofErr w:type="spellStart"/>
                  <w:r w:rsidRPr="00DB387F">
                    <w:rPr>
                      <w:rFonts w:ascii="Times New Roman" w:hAnsi="Times New Roman" w:cs="Times New Roman"/>
                      <w:spacing w:val="2"/>
                      <w:sz w:val="24"/>
                      <w:szCs w:val="24"/>
                      <w:shd w:val="clear" w:color="auto" w:fill="FFFFFF"/>
                    </w:rPr>
                    <w:t>tiflopedagogo</w:t>
                  </w:r>
                  <w:proofErr w:type="spellEnd"/>
                  <w:r w:rsidRPr="00DB387F">
                    <w:rPr>
                      <w:rFonts w:ascii="Times New Roman" w:hAnsi="Times New Roman" w:cs="Times New Roman"/>
                      <w:spacing w:val="2"/>
                      <w:sz w:val="24"/>
                      <w:szCs w:val="24"/>
                      <w:shd w:val="clear" w:color="auto" w:fill="FFFFFF"/>
                    </w:rPr>
                    <w:t>, surdopedagogo ir socialinio pedagogo kvalifikacijai apraš</w:t>
                  </w:r>
                  <w:r w:rsidR="00C84B9D">
                    <w:rPr>
                      <w:rFonts w:ascii="Times New Roman" w:hAnsi="Times New Roman" w:cs="Times New Roman"/>
                      <w:spacing w:val="2"/>
                      <w:sz w:val="24"/>
                      <w:szCs w:val="24"/>
                      <w:shd w:val="clear" w:color="auto" w:fill="FFFFFF"/>
                    </w:rPr>
                    <w:t>ų</w:t>
                  </w:r>
                  <w:r w:rsidRPr="00DB387F">
                    <w:rPr>
                      <w:rFonts w:ascii="Times New Roman" w:hAnsi="Times New Roman" w:cs="Times New Roman"/>
                      <w:spacing w:val="2"/>
                      <w:sz w:val="24"/>
                      <w:szCs w:val="24"/>
                      <w:shd w:val="clear" w:color="auto" w:fill="FFFFFF"/>
                    </w:rPr>
                    <w:t xml:space="preserve"> projekto tobulinimo</w:t>
                  </w:r>
                  <w:r w:rsidR="00C12779">
                    <w:rPr>
                      <w:rFonts w:ascii="Times New Roman" w:hAnsi="Times New Roman" w:cs="Times New Roman"/>
                      <w:spacing w:val="2"/>
                      <w:sz w:val="24"/>
                      <w:szCs w:val="24"/>
                      <w:shd w:val="clear" w:color="auto" w:fill="FFFFFF"/>
                    </w:rPr>
                    <w:t>.</w:t>
                  </w:r>
                </w:p>
              </w:tc>
            </w:tr>
          </w:tbl>
          <w:p w:rsidR="00581B2D" w:rsidRPr="00DB387F" w:rsidRDefault="00581B2D" w:rsidP="00581B2D">
            <w:pPr>
              <w:spacing w:after="0" w:line="240" w:lineRule="auto"/>
              <w:jc w:val="center"/>
              <w:rPr>
                <w:rFonts w:eastAsia="Times New Roman"/>
                <w:color w:val="000000"/>
                <w:sz w:val="24"/>
              </w:rPr>
            </w:pPr>
          </w:p>
          <w:tbl>
            <w:tblPr>
              <w:tblStyle w:val="Lentelstinklelis"/>
              <w:tblW w:w="0" w:type="auto"/>
              <w:tblLook w:val="04A0" w:firstRow="1" w:lastRow="0" w:firstColumn="1" w:lastColumn="0" w:noHBand="0" w:noVBand="1"/>
            </w:tblPr>
            <w:tblGrid>
              <w:gridCol w:w="3183"/>
              <w:gridCol w:w="2658"/>
              <w:gridCol w:w="3708"/>
            </w:tblGrid>
            <w:tr w:rsidR="00581B2D" w:rsidRPr="00ED5B7E" w:rsidTr="00734B52">
              <w:tc>
                <w:tcPr>
                  <w:tcW w:w="3183" w:type="dxa"/>
                </w:tcPr>
                <w:p w:rsidR="00581B2D" w:rsidRPr="00ED5B7E" w:rsidRDefault="00581B2D" w:rsidP="00581B2D">
                  <w:pPr>
                    <w:rPr>
                      <w:rFonts w:ascii="Times New Roman" w:hAnsi="Times New Roman" w:cs="Times New Roman"/>
                      <w:b/>
                      <w:i/>
                      <w:sz w:val="24"/>
                      <w:szCs w:val="24"/>
                    </w:rPr>
                  </w:pPr>
                  <w:r>
                    <w:rPr>
                      <w:rFonts w:ascii="Times New Roman" w:hAnsi="Times New Roman" w:cs="Times New Roman"/>
                      <w:b/>
                      <w:sz w:val="24"/>
                      <w:szCs w:val="24"/>
                    </w:rPr>
                    <w:t>3.1</w:t>
                  </w:r>
                  <w:r w:rsidRPr="00ED5B7E">
                    <w:rPr>
                      <w:rFonts w:ascii="Times New Roman" w:hAnsi="Times New Roman" w:cs="Times New Roman"/>
                      <w:b/>
                      <w:sz w:val="24"/>
                      <w:szCs w:val="24"/>
                    </w:rPr>
                    <w:t>.</w:t>
                  </w:r>
                  <w:r>
                    <w:rPr>
                      <w:rFonts w:ascii="Times New Roman" w:hAnsi="Times New Roman" w:cs="Times New Roman"/>
                      <w:b/>
                      <w:sz w:val="24"/>
                      <w:szCs w:val="24"/>
                    </w:rPr>
                    <w:t>2</w:t>
                  </w:r>
                  <w:r w:rsidRPr="00ED5B7E">
                    <w:rPr>
                      <w:rFonts w:ascii="Times New Roman" w:hAnsi="Times New Roman" w:cs="Times New Roman"/>
                      <w:b/>
                      <w:sz w:val="24"/>
                      <w:szCs w:val="24"/>
                    </w:rPr>
                    <w:t>.Priemonė</w:t>
                  </w:r>
                </w:p>
              </w:tc>
              <w:tc>
                <w:tcPr>
                  <w:tcW w:w="265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581B2D" w:rsidRPr="00ED5B7E" w:rsidTr="00734B52">
              <w:tc>
                <w:tcPr>
                  <w:tcW w:w="3183" w:type="dxa"/>
                </w:tcPr>
                <w:p w:rsidR="00581B2D" w:rsidRPr="00C12779" w:rsidRDefault="00C12779" w:rsidP="00C12779">
                  <w:pPr>
                    <w:rPr>
                      <w:rFonts w:ascii="Times New Roman" w:hAnsi="Times New Roman" w:cs="Times New Roman"/>
                      <w:sz w:val="24"/>
                      <w:szCs w:val="24"/>
                    </w:rPr>
                  </w:pPr>
                  <w:r w:rsidRPr="00C12779">
                    <w:rPr>
                      <w:rFonts w:ascii="Times New Roman" w:hAnsi="Times New Roman" w:cs="Times New Roman"/>
                      <w:sz w:val="24"/>
                      <w:szCs w:val="24"/>
                    </w:rPr>
                    <w:t>Darbuotojų kompetencijų ugdymas.</w:t>
                  </w:r>
                </w:p>
              </w:tc>
              <w:tc>
                <w:tcPr>
                  <w:tcW w:w="2658" w:type="dxa"/>
                </w:tcPr>
                <w:p w:rsidR="00581B2D" w:rsidRPr="00C12779" w:rsidRDefault="00581B2D" w:rsidP="00C12779">
                  <w:pPr>
                    <w:rPr>
                      <w:rFonts w:ascii="Times New Roman" w:hAnsi="Times New Roman" w:cs="Times New Roman"/>
                      <w:sz w:val="24"/>
                      <w:szCs w:val="24"/>
                    </w:rPr>
                  </w:pPr>
                  <w:r w:rsidRPr="00C12779">
                    <w:rPr>
                      <w:rFonts w:ascii="Times New Roman" w:hAnsi="Times New Roman" w:cs="Times New Roman"/>
                      <w:sz w:val="24"/>
                      <w:szCs w:val="24"/>
                    </w:rPr>
                    <w:t xml:space="preserve">Kiekvienas darbuotojas </w:t>
                  </w:r>
                  <w:r w:rsidR="00C12779">
                    <w:rPr>
                      <w:rFonts w:ascii="Times New Roman" w:hAnsi="Times New Roman" w:cs="Times New Roman"/>
                      <w:sz w:val="24"/>
                      <w:szCs w:val="24"/>
                    </w:rPr>
                    <w:t xml:space="preserve">per metus </w:t>
                  </w:r>
                  <w:r w:rsidRPr="00C12779">
                    <w:rPr>
                      <w:rFonts w:ascii="Times New Roman" w:hAnsi="Times New Roman" w:cs="Times New Roman"/>
                      <w:sz w:val="24"/>
                      <w:szCs w:val="24"/>
                    </w:rPr>
                    <w:t>patobulins savo profesines kompetencijas</w:t>
                  </w:r>
                  <w:r w:rsidR="00C12779">
                    <w:rPr>
                      <w:rFonts w:ascii="Times New Roman" w:hAnsi="Times New Roman" w:cs="Times New Roman"/>
                      <w:sz w:val="24"/>
                      <w:szCs w:val="24"/>
                    </w:rPr>
                    <w:t>.</w:t>
                  </w:r>
                </w:p>
              </w:tc>
              <w:tc>
                <w:tcPr>
                  <w:tcW w:w="3708" w:type="dxa"/>
                </w:tcPr>
                <w:p w:rsidR="00C12779" w:rsidRDefault="00850BCD" w:rsidP="007120CB">
                  <w:pPr>
                    <w:rPr>
                      <w:rFonts w:ascii="Times New Roman" w:hAnsi="Times New Roman" w:cs="Times New Roman"/>
                      <w:sz w:val="24"/>
                      <w:szCs w:val="24"/>
                    </w:rPr>
                  </w:pPr>
                  <w:r w:rsidRPr="00DB387F">
                    <w:rPr>
                      <w:rFonts w:ascii="Times New Roman" w:hAnsi="Times New Roman" w:cs="Times New Roman"/>
                      <w:sz w:val="24"/>
                      <w:szCs w:val="24"/>
                    </w:rPr>
                    <w:t>Visi darbuotojai kėlė kvalifikaciją, tobulino profesines kompetencijas. Iš viso kvalifikacijos kėlimui skirta 578 ak. valandos.</w:t>
                  </w:r>
                  <w:r w:rsidR="007120CB" w:rsidRPr="00DB387F">
                    <w:rPr>
                      <w:rFonts w:ascii="Times New Roman" w:hAnsi="Times New Roman" w:cs="Times New Roman"/>
                      <w:sz w:val="24"/>
                      <w:szCs w:val="24"/>
                    </w:rPr>
                    <w:t xml:space="preserve"> </w:t>
                  </w:r>
                </w:p>
                <w:p w:rsidR="00581B2D" w:rsidRPr="00DB387F" w:rsidRDefault="007120CB" w:rsidP="007120CB">
                  <w:pPr>
                    <w:rPr>
                      <w:rFonts w:ascii="Times New Roman" w:hAnsi="Times New Roman" w:cs="Times New Roman"/>
                      <w:sz w:val="24"/>
                      <w:szCs w:val="24"/>
                    </w:rPr>
                  </w:pPr>
                  <w:r w:rsidRPr="00DB387F">
                    <w:rPr>
                      <w:rFonts w:ascii="Times New Roman" w:hAnsi="Times New Roman" w:cs="Times New Roman"/>
                      <w:sz w:val="24"/>
                      <w:szCs w:val="24"/>
                    </w:rPr>
                    <w:t>Saviugdai naudotos valandos pagal Nacionalinę kolektyvinę ir Švietimo ir mokslo šakos kolektyvines sutartis.</w:t>
                  </w:r>
                </w:p>
              </w:tc>
            </w:tr>
          </w:tbl>
          <w:p w:rsidR="00581B2D" w:rsidRDefault="00581B2D" w:rsidP="00581B2D">
            <w:pPr>
              <w:spacing w:after="0" w:line="240" w:lineRule="auto"/>
              <w:jc w:val="center"/>
              <w:rPr>
                <w:rFonts w:eastAsia="Times New Roman"/>
                <w:i/>
                <w:sz w:val="20"/>
                <w:szCs w:val="20"/>
                <w:lang w:eastAsia="lt-LT"/>
              </w:rPr>
            </w:pPr>
          </w:p>
          <w:tbl>
            <w:tblPr>
              <w:tblStyle w:val="Lentelstinklelis"/>
              <w:tblW w:w="0" w:type="auto"/>
              <w:tblLook w:val="04A0" w:firstRow="1" w:lastRow="0" w:firstColumn="1" w:lastColumn="0" w:noHBand="0" w:noVBand="1"/>
            </w:tblPr>
            <w:tblGrid>
              <w:gridCol w:w="3183"/>
              <w:gridCol w:w="2658"/>
              <w:gridCol w:w="3708"/>
            </w:tblGrid>
            <w:tr w:rsidR="00581B2D" w:rsidRPr="00ED5B7E" w:rsidTr="00734B52">
              <w:tc>
                <w:tcPr>
                  <w:tcW w:w="3183" w:type="dxa"/>
                </w:tcPr>
                <w:p w:rsidR="00581B2D" w:rsidRPr="00ED5B7E" w:rsidRDefault="00581B2D" w:rsidP="007E7141">
                  <w:pPr>
                    <w:rPr>
                      <w:rFonts w:ascii="Times New Roman" w:hAnsi="Times New Roman" w:cs="Times New Roman"/>
                      <w:b/>
                      <w:i/>
                      <w:sz w:val="24"/>
                      <w:szCs w:val="24"/>
                    </w:rPr>
                  </w:pPr>
                  <w:r>
                    <w:rPr>
                      <w:rFonts w:ascii="Times New Roman" w:hAnsi="Times New Roman" w:cs="Times New Roman"/>
                      <w:b/>
                      <w:sz w:val="24"/>
                      <w:szCs w:val="24"/>
                    </w:rPr>
                    <w:t>3.1</w:t>
                  </w:r>
                  <w:r w:rsidRPr="00ED5B7E">
                    <w:rPr>
                      <w:rFonts w:ascii="Times New Roman" w:hAnsi="Times New Roman" w:cs="Times New Roman"/>
                      <w:b/>
                      <w:sz w:val="24"/>
                      <w:szCs w:val="24"/>
                    </w:rPr>
                    <w:t>.</w:t>
                  </w:r>
                  <w:r w:rsidR="007E7141">
                    <w:rPr>
                      <w:rFonts w:ascii="Times New Roman" w:hAnsi="Times New Roman" w:cs="Times New Roman"/>
                      <w:b/>
                      <w:sz w:val="24"/>
                      <w:szCs w:val="24"/>
                    </w:rPr>
                    <w:t>3</w:t>
                  </w:r>
                  <w:r w:rsidRPr="00ED5B7E">
                    <w:rPr>
                      <w:rFonts w:ascii="Times New Roman" w:hAnsi="Times New Roman" w:cs="Times New Roman"/>
                      <w:b/>
                      <w:sz w:val="24"/>
                      <w:szCs w:val="24"/>
                    </w:rPr>
                    <w:t>.Priemonė</w:t>
                  </w:r>
                </w:p>
              </w:tc>
              <w:tc>
                <w:tcPr>
                  <w:tcW w:w="265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581B2D" w:rsidRPr="00ED5B7E" w:rsidTr="00734B52">
              <w:tc>
                <w:tcPr>
                  <w:tcW w:w="3183" w:type="dxa"/>
                </w:tcPr>
                <w:p w:rsidR="00581B2D" w:rsidRPr="00DB387F" w:rsidRDefault="00581B2D" w:rsidP="00581B2D">
                  <w:pPr>
                    <w:rPr>
                      <w:rFonts w:ascii="Times New Roman" w:hAnsi="Times New Roman" w:cs="Times New Roman"/>
                      <w:sz w:val="24"/>
                      <w:szCs w:val="24"/>
                    </w:rPr>
                  </w:pPr>
                  <w:r w:rsidRPr="00DB387F">
                    <w:rPr>
                      <w:rFonts w:ascii="Times New Roman" w:hAnsi="Times New Roman" w:cs="Times New Roman"/>
                      <w:sz w:val="24"/>
                      <w:szCs w:val="24"/>
                    </w:rPr>
                    <w:t>Konsultacijų, kursų, situacijų aptarimas su kolegomis ieškant sprendimo, pasidalinant patirtimi, reflektuojant</w:t>
                  </w:r>
                  <w:r w:rsidR="00C12779">
                    <w:rPr>
                      <w:rFonts w:ascii="Times New Roman" w:hAnsi="Times New Roman" w:cs="Times New Roman"/>
                      <w:sz w:val="24"/>
                      <w:szCs w:val="24"/>
                    </w:rPr>
                    <w:t>.</w:t>
                  </w:r>
                </w:p>
              </w:tc>
              <w:tc>
                <w:tcPr>
                  <w:tcW w:w="2658" w:type="dxa"/>
                </w:tcPr>
                <w:p w:rsidR="00581B2D" w:rsidRPr="00DB387F" w:rsidRDefault="00581B2D" w:rsidP="003C2642">
                  <w:pPr>
                    <w:rPr>
                      <w:rFonts w:ascii="Times New Roman" w:hAnsi="Times New Roman" w:cs="Times New Roman"/>
                      <w:sz w:val="24"/>
                      <w:szCs w:val="24"/>
                    </w:rPr>
                  </w:pPr>
                  <w:r w:rsidRPr="00DB387F">
                    <w:rPr>
                      <w:rFonts w:ascii="Times New Roman" w:hAnsi="Times New Roman" w:cs="Times New Roman"/>
                      <w:sz w:val="24"/>
                      <w:szCs w:val="24"/>
                    </w:rPr>
                    <w:t xml:space="preserve">Komandinis darbas užtikrins efektyvų darbą </w:t>
                  </w:r>
                  <w:r w:rsidR="003C2642">
                    <w:rPr>
                      <w:rFonts w:ascii="Times New Roman" w:hAnsi="Times New Roman" w:cs="Times New Roman"/>
                      <w:sz w:val="24"/>
                      <w:szCs w:val="24"/>
                    </w:rPr>
                    <w:t>ir</w:t>
                  </w:r>
                  <w:r w:rsidRPr="00DB387F">
                    <w:rPr>
                      <w:rFonts w:ascii="Times New Roman" w:hAnsi="Times New Roman" w:cs="Times New Roman"/>
                      <w:sz w:val="24"/>
                      <w:szCs w:val="24"/>
                    </w:rPr>
                    <w:t xml:space="preserve"> atskirų asmenų bendradarbiavimą.</w:t>
                  </w:r>
                </w:p>
              </w:tc>
              <w:tc>
                <w:tcPr>
                  <w:tcW w:w="3708" w:type="dxa"/>
                </w:tcPr>
                <w:p w:rsidR="00581B2D" w:rsidRPr="00DB387F" w:rsidRDefault="007120CB" w:rsidP="00C12779">
                  <w:pPr>
                    <w:rPr>
                      <w:rFonts w:ascii="Times New Roman" w:hAnsi="Times New Roman" w:cs="Times New Roman"/>
                      <w:sz w:val="24"/>
                      <w:szCs w:val="24"/>
                    </w:rPr>
                  </w:pPr>
                  <w:r w:rsidRPr="00DB387F">
                    <w:rPr>
                      <w:rFonts w:ascii="Times New Roman" w:hAnsi="Times New Roman" w:cs="Times New Roman"/>
                      <w:sz w:val="24"/>
                      <w:szCs w:val="24"/>
                    </w:rPr>
                    <w:t xml:space="preserve">Tarnybos specialistų darbas vyko komandiniu principu, atliekant kompleksinių vertinimų </w:t>
                  </w:r>
                  <w:r w:rsidR="00BE56A9" w:rsidRPr="00DB387F">
                    <w:rPr>
                      <w:rFonts w:ascii="Times New Roman" w:hAnsi="Times New Roman" w:cs="Times New Roman"/>
                      <w:sz w:val="24"/>
                      <w:szCs w:val="24"/>
                    </w:rPr>
                    <w:t>(384)</w:t>
                  </w:r>
                  <w:r w:rsidRPr="00DB387F">
                    <w:rPr>
                      <w:rFonts w:ascii="Times New Roman" w:hAnsi="Times New Roman" w:cs="Times New Roman"/>
                      <w:sz w:val="24"/>
                      <w:szCs w:val="24"/>
                    </w:rPr>
                    <w:t xml:space="preserve">, atvejų </w:t>
                  </w:r>
                  <w:r w:rsidR="00C12779">
                    <w:rPr>
                      <w:rFonts w:ascii="Times New Roman" w:hAnsi="Times New Roman" w:cs="Times New Roman"/>
                      <w:sz w:val="24"/>
                      <w:szCs w:val="24"/>
                    </w:rPr>
                    <w:t xml:space="preserve">(559) </w:t>
                  </w:r>
                  <w:proofErr w:type="spellStart"/>
                  <w:r w:rsidR="00BE56A9" w:rsidRPr="00DB387F">
                    <w:rPr>
                      <w:rFonts w:ascii="Times New Roman" w:hAnsi="Times New Roman" w:cs="Times New Roman"/>
                      <w:sz w:val="24"/>
                      <w:szCs w:val="24"/>
                    </w:rPr>
                    <w:t>a</w:t>
                  </w:r>
                  <w:r w:rsidR="003C2642">
                    <w:rPr>
                      <w:rFonts w:ascii="Times New Roman" w:hAnsi="Times New Roman" w:cs="Times New Roman"/>
                      <w:sz w:val="24"/>
                      <w:szCs w:val="24"/>
                    </w:rPr>
                    <w:t>ptarim</w:t>
                  </w:r>
                  <w:r w:rsidR="00C12779">
                    <w:rPr>
                      <w:rFonts w:ascii="Times New Roman" w:hAnsi="Times New Roman" w:cs="Times New Roman"/>
                      <w:sz w:val="24"/>
                      <w:szCs w:val="24"/>
                    </w:rPr>
                    <w:t>us</w:t>
                  </w:r>
                  <w:proofErr w:type="spellEnd"/>
                  <w:r w:rsidR="00C12779">
                    <w:rPr>
                      <w:rFonts w:ascii="Times New Roman" w:hAnsi="Times New Roman" w:cs="Times New Roman"/>
                      <w:sz w:val="24"/>
                      <w:szCs w:val="24"/>
                    </w:rPr>
                    <w:t xml:space="preserve"> komandoje, </w:t>
                  </w:r>
                  <w:r w:rsidRPr="00DB387F">
                    <w:rPr>
                      <w:rFonts w:ascii="Times New Roman" w:hAnsi="Times New Roman" w:cs="Times New Roman"/>
                      <w:sz w:val="24"/>
                      <w:szCs w:val="24"/>
                    </w:rPr>
                    <w:t xml:space="preserve">taip užtikrinant visapusišką situacijos įvertinimą ir darbo </w:t>
                  </w:r>
                  <w:r w:rsidRPr="00DB387F">
                    <w:rPr>
                      <w:rFonts w:ascii="Times New Roman" w:hAnsi="Times New Roman" w:cs="Times New Roman"/>
                      <w:sz w:val="24"/>
                      <w:szCs w:val="24"/>
                    </w:rPr>
                    <w:lastRenderedPageBreak/>
                    <w:t>kokybę.</w:t>
                  </w:r>
                  <w:r w:rsidR="00C12779">
                    <w:rPr>
                      <w:rFonts w:ascii="Times New Roman" w:hAnsi="Times New Roman" w:cs="Times New Roman"/>
                      <w:sz w:val="24"/>
                      <w:szCs w:val="24"/>
                    </w:rPr>
                    <w:t xml:space="preserve"> Išklausyti seminarai</w:t>
                  </w:r>
                  <w:r w:rsidR="0030078D">
                    <w:rPr>
                      <w:rFonts w:ascii="Times New Roman" w:hAnsi="Times New Roman" w:cs="Times New Roman"/>
                      <w:sz w:val="24"/>
                      <w:szCs w:val="24"/>
                    </w:rPr>
                    <w:t>, kursai reflektuojami su kolego</w:t>
                  </w:r>
                  <w:r w:rsidR="00C12779">
                    <w:rPr>
                      <w:rFonts w:ascii="Times New Roman" w:hAnsi="Times New Roman" w:cs="Times New Roman"/>
                      <w:sz w:val="24"/>
                      <w:szCs w:val="24"/>
                    </w:rPr>
                    <w:t>mis.</w:t>
                  </w:r>
                </w:p>
              </w:tc>
            </w:tr>
          </w:tbl>
          <w:p w:rsidR="00D24968" w:rsidRDefault="00D24968" w:rsidP="00734B52">
            <w:pPr>
              <w:spacing w:after="0" w:line="240" w:lineRule="auto"/>
              <w:jc w:val="center"/>
              <w:rPr>
                <w:rFonts w:eastAsia="Times New Roman"/>
                <w:i/>
                <w:sz w:val="20"/>
                <w:szCs w:val="20"/>
                <w:lang w:eastAsia="lt-LT"/>
              </w:rPr>
            </w:pPr>
          </w:p>
          <w:tbl>
            <w:tblPr>
              <w:tblStyle w:val="Lentelstinklelis"/>
              <w:tblW w:w="0" w:type="auto"/>
              <w:tblLook w:val="04A0" w:firstRow="1" w:lastRow="0" w:firstColumn="1" w:lastColumn="0" w:noHBand="0" w:noVBand="1"/>
            </w:tblPr>
            <w:tblGrid>
              <w:gridCol w:w="3183"/>
              <w:gridCol w:w="2658"/>
              <w:gridCol w:w="3708"/>
            </w:tblGrid>
            <w:tr w:rsidR="00581B2D" w:rsidRPr="00ED5B7E" w:rsidTr="00734B52">
              <w:tc>
                <w:tcPr>
                  <w:tcW w:w="3183" w:type="dxa"/>
                </w:tcPr>
                <w:p w:rsidR="00581B2D" w:rsidRPr="00ED5B7E" w:rsidRDefault="00581B2D" w:rsidP="007E7141">
                  <w:pPr>
                    <w:rPr>
                      <w:rFonts w:ascii="Times New Roman" w:hAnsi="Times New Roman" w:cs="Times New Roman"/>
                      <w:b/>
                      <w:i/>
                      <w:sz w:val="24"/>
                      <w:szCs w:val="24"/>
                    </w:rPr>
                  </w:pPr>
                  <w:r>
                    <w:rPr>
                      <w:rFonts w:ascii="Times New Roman" w:hAnsi="Times New Roman" w:cs="Times New Roman"/>
                      <w:b/>
                      <w:sz w:val="24"/>
                      <w:szCs w:val="24"/>
                    </w:rPr>
                    <w:t>3.1</w:t>
                  </w:r>
                  <w:r w:rsidRPr="00ED5B7E">
                    <w:rPr>
                      <w:rFonts w:ascii="Times New Roman" w:hAnsi="Times New Roman" w:cs="Times New Roman"/>
                      <w:b/>
                      <w:sz w:val="24"/>
                      <w:szCs w:val="24"/>
                    </w:rPr>
                    <w:t>.</w:t>
                  </w:r>
                  <w:r w:rsidR="007E7141">
                    <w:rPr>
                      <w:rFonts w:ascii="Times New Roman" w:hAnsi="Times New Roman" w:cs="Times New Roman"/>
                      <w:b/>
                      <w:sz w:val="24"/>
                      <w:szCs w:val="24"/>
                    </w:rPr>
                    <w:t>4</w:t>
                  </w:r>
                  <w:r w:rsidRPr="00ED5B7E">
                    <w:rPr>
                      <w:rFonts w:ascii="Times New Roman" w:hAnsi="Times New Roman" w:cs="Times New Roman"/>
                      <w:b/>
                      <w:sz w:val="24"/>
                      <w:szCs w:val="24"/>
                    </w:rPr>
                    <w:t>.Priemonė</w:t>
                  </w:r>
                </w:p>
              </w:tc>
              <w:tc>
                <w:tcPr>
                  <w:tcW w:w="265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581B2D" w:rsidRPr="00ED5B7E" w:rsidTr="00734B52">
              <w:tc>
                <w:tcPr>
                  <w:tcW w:w="3183" w:type="dxa"/>
                </w:tcPr>
                <w:p w:rsidR="00581B2D" w:rsidRPr="00DB387F" w:rsidRDefault="00C12779" w:rsidP="00581B2D">
                  <w:pPr>
                    <w:rPr>
                      <w:rFonts w:ascii="Times New Roman" w:hAnsi="Times New Roman" w:cs="Times New Roman"/>
                      <w:sz w:val="24"/>
                      <w:szCs w:val="24"/>
                    </w:rPr>
                  </w:pPr>
                  <w:r>
                    <w:rPr>
                      <w:rFonts w:ascii="Times New Roman" w:hAnsi="Times New Roman" w:cs="Times New Roman"/>
                      <w:sz w:val="24"/>
                      <w:szCs w:val="24"/>
                    </w:rPr>
                    <w:t>Pagalba naujam darbuotojui.</w:t>
                  </w:r>
                </w:p>
              </w:tc>
              <w:tc>
                <w:tcPr>
                  <w:tcW w:w="2658" w:type="dxa"/>
                </w:tcPr>
                <w:p w:rsidR="00581B2D" w:rsidRPr="00DB387F" w:rsidRDefault="00581B2D" w:rsidP="00581B2D">
                  <w:pPr>
                    <w:rPr>
                      <w:rFonts w:ascii="Times New Roman" w:hAnsi="Times New Roman" w:cs="Times New Roman"/>
                      <w:sz w:val="24"/>
                      <w:szCs w:val="24"/>
                    </w:rPr>
                  </w:pPr>
                  <w:r w:rsidRPr="00DB387F">
                    <w:rPr>
                      <w:rFonts w:ascii="Times New Roman" w:hAnsi="Times New Roman" w:cs="Times New Roman"/>
                      <w:sz w:val="24"/>
                      <w:szCs w:val="24"/>
                    </w:rPr>
                    <w:t>Padidėjęs darbuotojo įsitraukimas ir įsipareigojimas įstaigai</w:t>
                  </w:r>
                  <w:r w:rsidR="00C12779">
                    <w:rPr>
                      <w:rFonts w:ascii="Times New Roman" w:hAnsi="Times New Roman" w:cs="Times New Roman"/>
                      <w:sz w:val="24"/>
                      <w:szCs w:val="24"/>
                    </w:rPr>
                    <w:t>.</w:t>
                  </w:r>
                  <w:r w:rsidRPr="00DB387F">
                    <w:rPr>
                      <w:rFonts w:ascii="Times New Roman" w:hAnsi="Times New Roman" w:cs="Times New Roman"/>
                      <w:sz w:val="24"/>
                      <w:szCs w:val="24"/>
                    </w:rPr>
                    <w:t xml:space="preserve"> </w:t>
                  </w:r>
                </w:p>
              </w:tc>
              <w:tc>
                <w:tcPr>
                  <w:tcW w:w="3708" w:type="dxa"/>
                </w:tcPr>
                <w:p w:rsidR="00581B2D" w:rsidRPr="00DB387F" w:rsidRDefault="00850BCD" w:rsidP="007120CB">
                  <w:pPr>
                    <w:rPr>
                      <w:rFonts w:ascii="Times New Roman" w:hAnsi="Times New Roman" w:cs="Times New Roman"/>
                      <w:sz w:val="24"/>
                      <w:szCs w:val="24"/>
                    </w:rPr>
                  </w:pPr>
                  <w:r w:rsidRPr="00DB387F">
                    <w:rPr>
                      <w:rFonts w:ascii="Times New Roman" w:hAnsi="Times New Roman" w:cs="Times New Roman"/>
                      <w:sz w:val="24"/>
                      <w:szCs w:val="24"/>
                    </w:rPr>
                    <w:t xml:space="preserve">Užtikrinta kolegų </w:t>
                  </w:r>
                  <w:proofErr w:type="spellStart"/>
                  <w:r w:rsidRPr="00DB387F">
                    <w:rPr>
                      <w:rFonts w:ascii="Times New Roman" w:hAnsi="Times New Roman" w:cs="Times New Roman"/>
                      <w:sz w:val="24"/>
                      <w:szCs w:val="24"/>
                    </w:rPr>
                    <w:t>mentorystė</w:t>
                  </w:r>
                  <w:proofErr w:type="spellEnd"/>
                  <w:r w:rsidRPr="00DB387F">
                    <w:rPr>
                      <w:rFonts w:ascii="Times New Roman" w:hAnsi="Times New Roman" w:cs="Times New Roman"/>
                      <w:sz w:val="24"/>
                      <w:szCs w:val="24"/>
                    </w:rPr>
                    <w:t xml:space="preserve"> darbą pradėjusiam psichologui,</w:t>
                  </w:r>
                  <w:r w:rsidR="007120CB" w:rsidRPr="00DB387F">
                    <w:rPr>
                      <w:rFonts w:ascii="Times New Roman" w:hAnsi="Times New Roman" w:cs="Times New Roman"/>
                      <w:sz w:val="24"/>
                      <w:szCs w:val="24"/>
                    </w:rPr>
                    <w:t xml:space="preserve"> socialiniam pedagogui</w:t>
                  </w:r>
                  <w:r w:rsidR="00BE56A9" w:rsidRPr="00DB387F">
                    <w:rPr>
                      <w:rFonts w:ascii="Times New Roman" w:hAnsi="Times New Roman" w:cs="Times New Roman"/>
                      <w:sz w:val="24"/>
                      <w:szCs w:val="24"/>
                    </w:rPr>
                    <w:t>,</w:t>
                  </w:r>
                  <w:r w:rsidRPr="00DB387F">
                    <w:rPr>
                      <w:rFonts w:ascii="Times New Roman" w:hAnsi="Times New Roman" w:cs="Times New Roman"/>
                      <w:sz w:val="24"/>
                      <w:szCs w:val="24"/>
                    </w:rPr>
                    <w:t xml:space="preserve"> suteikiant visą reikiamą pagalbą, </w:t>
                  </w:r>
                  <w:r w:rsidRPr="00DB387F">
                    <w:rPr>
                      <w:rFonts w:ascii="Times New Roman" w:hAnsi="Times New Roman" w:cs="Times New Roman"/>
                      <w:sz w:val="24"/>
                      <w:szCs w:val="24"/>
                      <w:shd w:val="clear" w:color="auto" w:fill="FFFFFF"/>
                    </w:rPr>
                    <w:t>tenkinančią konkrečius specialist</w:t>
                  </w:r>
                  <w:r w:rsidR="007120CB" w:rsidRPr="00DB387F">
                    <w:rPr>
                      <w:rFonts w:ascii="Times New Roman" w:hAnsi="Times New Roman" w:cs="Times New Roman"/>
                      <w:sz w:val="24"/>
                      <w:szCs w:val="24"/>
                      <w:shd w:val="clear" w:color="auto" w:fill="FFFFFF"/>
                    </w:rPr>
                    <w:t>ų</w:t>
                  </w:r>
                  <w:r w:rsidRPr="00DB387F">
                    <w:rPr>
                      <w:rFonts w:ascii="Times New Roman" w:hAnsi="Times New Roman" w:cs="Times New Roman"/>
                      <w:sz w:val="24"/>
                      <w:szCs w:val="24"/>
                      <w:shd w:val="clear" w:color="auto" w:fill="FFFFFF"/>
                    </w:rPr>
                    <w:t xml:space="preserve"> augimo poreikius bei padedanti pilnai atskleisti turimą potencialą.</w:t>
                  </w:r>
                </w:p>
              </w:tc>
            </w:tr>
          </w:tbl>
          <w:p w:rsidR="00581B2D" w:rsidRDefault="00581B2D" w:rsidP="00734B52">
            <w:pPr>
              <w:spacing w:after="0" w:line="240" w:lineRule="auto"/>
              <w:jc w:val="center"/>
              <w:rPr>
                <w:rFonts w:eastAsia="Times New Roman"/>
                <w:i/>
                <w:sz w:val="20"/>
                <w:szCs w:val="20"/>
                <w:lang w:eastAsia="lt-LT"/>
              </w:rPr>
            </w:pPr>
          </w:p>
          <w:tbl>
            <w:tblPr>
              <w:tblStyle w:val="Lentelstinklelis"/>
              <w:tblW w:w="0" w:type="auto"/>
              <w:tblLook w:val="04A0" w:firstRow="1" w:lastRow="0" w:firstColumn="1" w:lastColumn="0" w:noHBand="0" w:noVBand="1"/>
            </w:tblPr>
            <w:tblGrid>
              <w:gridCol w:w="3183"/>
              <w:gridCol w:w="2658"/>
              <w:gridCol w:w="3708"/>
            </w:tblGrid>
            <w:tr w:rsidR="00581B2D" w:rsidRPr="00ED5B7E" w:rsidTr="00734B52">
              <w:tc>
                <w:tcPr>
                  <w:tcW w:w="3183" w:type="dxa"/>
                </w:tcPr>
                <w:p w:rsidR="00581B2D" w:rsidRPr="00ED5B7E" w:rsidRDefault="00581B2D" w:rsidP="007E7141">
                  <w:pPr>
                    <w:rPr>
                      <w:rFonts w:ascii="Times New Roman" w:hAnsi="Times New Roman" w:cs="Times New Roman"/>
                      <w:b/>
                      <w:i/>
                      <w:sz w:val="24"/>
                      <w:szCs w:val="24"/>
                    </w:rPr>
                  </w:pPr>
                  <w:r>
                    <w:rPr>
                      <w:rFonts w:ascii="Times New Roman" w:hAnsi="Times New Roman" w:cs="Times New Roman"/>
                      <w:b/>
                      <w:sz w:val="24"/>
                      <w:szCs w:val="24"/>
                    </w:rPr>
                    <w:t>3.1</w:t>
                  </w:r>
                  <w:r w:rsidRPr="00ED5B7E">
                    <w:rPr>
                      <w:rFonts w:ascii="Times New Roman" w:hAnsi="Times New Roman" w:cs="Times New Roman"/>
                      <w:b/>
                      <w:sz w:val="24"/>
                      <w:szCs w:val="24"/>
                    </w:rPr>
                    <w:t>.</w:t>
                  </w:r>
                  <w:r w:rsidR="007E7141">
                    <w:rPr>
                      <w:rFonts w:ascii="Times New Roman" w:hAnsi="Times New Roman" w:cs="Times New Roman"/>
                      <w:b/>
                      <w:sz w:val="24"/>
                      <w:szCs w:val="24"/>
                    </w:rPr>
                    <w:t>5</w:t>
                  </w:r>
                  <w:r w:rsidRPr="00ED5B7E">
                    <w:rPr>
                      <w:rFonts w:ascii="Times New Roman" w:hAnsi="Times New Roman" w:cs="Times New Roman"/>
                      <w:b/>
                      <w:sz w:val="24"/>
                      <w:szCs w:val="24"/>
                    </w:rPr>
                    <w:t>.Priemonė</w:t>
                  </w:r>
                </w:p>
              </w:tc>
              <w:tc>
                <w:tcPr>
                  <w:tcW w:w="265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Planuotas rezultatas</w:t>
                  </w:r>
                </w:p>
              </w:tc>
              <w:tc>
                <w:tcPr>
                  <w:tcW w:w="3708" w:type="dxa"/>
                </w:tcPr>
                <w:p w:rsidR="00581B2D" w:rsidRPr="00ED5B7E" w:rsidRDefault="00581B2D" w:rsidP="00581B2D">
                  <w:pPr>
                    <w:rPr>
                      <w:rFonts w:ascii="Times New Roman" w:hAnsi="Times New Roman" w:cs="Times New Roman"/>
                      <w:b/>
                      <w:i/>
                      <w:sz w:val="24"/>
                      <w:szCs w:val="24"/>
                    </w:rPr>
                  </w:pPr>
                  <w:r w:rsidRPr="00ED5B7E">
                    <w:rPr>
                      <w:rFonts w:ascii="Times New Roman" w:hAnsi="Times New Roman" w:cs="Times New Roman"/>
                      <w:b/>
                      <w:sz w:val="24"/>
                      <w:szCs w:val="24"/>
                    </w:rPr>
                    <w:t>Gautas rezultatas</w:t>
                  </w:r>
                </w:p>
              </w:tc>
            </w:tr>
            <w:tr w:rsidR="00581B2D" w:rsidRPr="00ED5B7E" w:rsidTr="00734B52">
              <w:tc>
                <w:tcPr>
                  <w:tcW w:w="3183" w:type="dxa"/>
                </w:tcPr>
                <w:p w:rsidR="00581B2D" w:rsidRPr="0030078D" w:rsidRDefault="00C2047B" w:rsidP="00581B2D">
                  <w:pPr>
                    <w:rPr>
                      <w:rFonts w:ascii="Times New Roman" w:hAnsi="Times New Roman" w:cs="Times New Roman"/>
                      <w:sz w:val="24"/>
                      <w:szCs w:val="24"/>
                    </w:rPr>
                  </w:pPr>
                  <w:r>
                    <w:rPr>
                      <w:rFonts w:ascii="Times New Roman" w:hAnsi="Times New Roman" w:cs="Times New Roman"/>
                      <w:sz w:val="24"/>
                      <w:szCs w:val="24"/>
                    </w:rPr>
                    <w:t>Strateginio plano 2024–</w:t>
                  </w:r>
                  <w:r w:rsidR="00581B2D" w:rsidRPr="0030078D">
                    <w:rPr>
                      <w:rFonts w:ascii="Times New Roman" w:hAnsi="Times New Roman" w:cs="Times New Roman"/>
                      <w:sz w:val="24"/>
                      <w:szCs w:val="24"/>
                    </w:rPr>
                    <w:t>2026 m. rengimas įtraukiant visus darbuotojus.</w:t>
                  </w:r>
                </w:p>
              </w:tc>
              <w:tc>
                <w:tcPr>
                  <w:tcW w:w="2658" w:type="dxa"/>
                </w:tcPr>
                <w:p w:rsidR="00581B2D" w:rsidRPr="0030078D" w:rsidRDefault="00C2047B" w:rsidP="00581B2D">
                  <w:pPr>
                    <w:rPr>
                      <w:rFonts w:ascii="Times New Roman" w:hAnsi="Times New Roman" w:cs="Times New Roman"/>
                      <w:sz w:val="24"/>
                      <w:szCs w:val="24"/>
                    </w:rPr>
                  </w:pPr>
                  <w:r>
                    <w:rPr>
                      <w:rFonts w:ascii="Times New Roman" w:hAnsi="Times New Roman" w:cs="Times New Roman"/>
                      <w:sz w:val="24"/>
                      <w:szCs w:val="24"/>
                    </w:rPr>
                    <w:t>Parengtas 2024–</w:t>
                  </w:r>
                  <w:r w:rsidR="00581B2D" w:rsidRPr="0030078D">
                    <w:rPr>
                      <w:rFonts w:ascii="Times New Roman" w:hAnsi="Times New Roman" w:cs="Times New Roman"/>
                      <w:sz w:val="24"/>
                      <w:szCs w:val="24"/>
                    </w:rPr>
                    <w:t>2026 m. strateginis planas</w:t>
                  </w:r>
                </w:p>
              </w:tc>
              <w:tc>
                <w:tcPr>
                  <w:tcW w:w="3708" w:type="dxa"/>
                </w:tcPr>
                <w:p w:rsidR="00581B2D" w:rsidRPr="00DB387F" w:rsidRDefault="00850BCD" w:rsidP="00581B2D">
                  <w:pPr>
                    <w:rPr>
                      <w:rFonts w:ascii="Times New Roman" w:hAnsi="Times New Roman" w:cs="Times New Roman"/>
                      <w:sz w:val="24"/>
                      <w:szCs w:val="24"/>
                    </w:rPr>
                  </w:pPr>
                  <w:r w:rsidRPr="00DB387F">
                    <w:rPr>
                      <w:rFonts w:ascii="Times New Roman" w:hAnsi="Times New Roman" w:cs="Times New Roman"/>
                      <w:sz w:val="24"/>
                      <w:szCs w:val="24"/>
                    </w:rPr>
                    <w:t>T</w:t>
                  </w:r>
                  <w:r w:rsidR="00C2047B">
                    <w:rPr>
                      <w:rFonts w:ascii="Times New Roman" w:hAnsi="Times New Roman" w:cs="Times New Roman"/>
                      <w:sz w:val="24"/>
                      <w:szCs w:val="24"/>
                    </w:rPr>
                    <w:t>arnybos strateginis planas 2024–</w:t>
                  </w:r>
                  <w:r w:rsidRPr="00DB387F">
                    <w:rPr>
                      <w:rFonts w:ascii="Times New Roman" w:hAnsi="Times New Roman" w:cs="Times New Roman"/>
                      <w:sz w:val="24"/>
                      <w:szCs w:val="24"/>
                    </w:rPr>
                    <w:t>2026 m. parengtas aktyviai dalyvaujant, teikiant siūlymus, pastabas visiems tarnybos darbuotojams.</w:t>
                  </w:r>
                </w:p>
              </w:tc>
            </w:tr>
          </w:tbl>
          <w:p w:rsidR="00581B2D" w:rsidRPr="004E617E" w:rsidRDefault="00581B2D" w:rsidP="00BE56A9">
            <w:pPr>
              <w:spacing w:after="0" w:line="240" w:lineRule="auto"/>
              <w:rPr>
                <w:rFonts w:eastAsia="Times New Roman"/>
                <w:i/>
                <w:sz w:val="20"/>
                <w:szCs w:val="20"/>
                <w:lang w:eastAsia="lt-LT"/>
              </w:rPr>
            </w:pPr>
          </w:p>
        </w:tc>
      </w:tr>
    </w:tbl>
    <w:p w:rsidR="00734B52" w:rsidRDefault="00734B52" w:rsidP="004232A8">
      <w:pPr>
        <w:spacing w:after="0" w:line="240" w:lineRule="auto"/>
        <w:rPr>
          <w:rFonts w:eastAsia="Times New Roman"/>
          <w:b/>
          <w:i/>
          <w:sz w:val="24"/>
          <w:lang w:eastAsia="lt-LT"/>
        </w:rPr>
      </w:pPr>
    </w:p>
    <w:p w:rsidR="004232A8" w:rsidRPr="004E617E" w:rsidRDefault="004232A8" w:rsidP="004232A8">
      <w:pPr>
        <w:spacing w:after="0" w:line="240" w:lineRule="auto"/>
        <w:jc w:val="center"/>
        <w:rPr>
          <w:rFonts w:eastAsia="Times New Roman"/>
          <w:b/>
          <w:i/>
          <w:sz w:val="24"/>
          <w:lang w:eastAsia="lt-LT"/>
        </w:rPr>
      </w:pPr>
      <w:r w:rsidRPr="004E617E">
        <w:rPr>
          <w:rFonts w:eastAsia="Times New Roman"/>
          <w:b/>
          <w:sz w:val="24"/>
          <w:lang w:eastAsia="lt-LT"/>
        </w:rPr>
        <w:t>II SKYRIUS</w:t>
      </w:r>
    </w:p>
    <w:p w:rsidR="004232A8" w:rsidRPr="004E617E" w:rsidRDefault="004232A8" w:rsidP="004232A8">
      <w:pPr>
        <w:spacing w:after="0" w:line="240" w:lineRule="auto"/>
        <w:jc w:val="center"/>
        <w:rPr>
          <w:rFonts w:eastAsia="Times New Roman"/>
          <w:b/>
          <w:i/>
          <w:sz w:val="24"/>
          <w:lang w:eastAsia="lt-LT"/>
        </w:rPr>
      </w:pPr>
      <w:r w:rsidRPr="004E617E">
        <w:rPr>
          <w:rFonts w:eastAsia="Times New Roman"/>
          <w:b/>
          <w:sz w:val="24"/>
          <w:lang w:eastAsia="lt-LT"/>
        </w:rPr>
        <w:t>METŲ VEIKLOS UŽDUOTYS, REZULTATAI IR RODIKLIAI</w:t>
      </w:r>
    </w:p>
    <w:p w:rsidR="004232A8" w:rsidRPr="004E617E" w:rsidRDefault="004232A8" w:rsidP="004232A8">
      <w:pPr>
        <w:spacing w:after="0" w:line="240" w:lineRule="auto"/>
        <w:jc w:val="center"/>
        <w:rPr>
          <w:rFonts w:eastAsia="Times New Roman"/>
          <w:b/>
          <w:i/>
          <w:sz w:val="24"/>
          <w:lang w:eastAsia="lt-LT"/>
        </w:rPr>
      </w:pPr>
    </w:p>
    <w:p w:rsidR="004232A8" w:rsidRPr="004E617E" w:rsidRDefault="004232A8" w:rsidP="004232A8">
      <w:pPr>
        <w:tabs>
          <w:tab w:val="left" w:pos="284"/>
        </w:tabs>
        <w:spacing w:after="0" w:line="240" w:lineRule="auto"/>
        <w:rPr>
          <w:rFonts w:eastAsia="Times New Roman"/>
          <w:b/>
          <w:i/>
          <w:sz w:val="24"/>
          <w:lang w:eastAsia="lt-LT"/>
        </w:rPr>
      </w:pPr>
      <w:r w:rsidRPr="004E617E">
        <w:rPr>
          <w:rFonts w:eastAsia="Times New Roman"/>
          <w:b/>
          <w:sz w:val="24"/>
          <w:lang w:eastAsia="lt-LT"/>
        </w:rPr>
        <w:t>1.</w:t>
      </w:r>
      <w:r w:rsidRPr="004E617E">
        <w:rPr>
          <w:rFonts w:eastAsia="Times New Roman"/>
          <w:b/>
          <w:sz w:val="24"/>
          <w:lang w:eastAsia="lt-LT"/>
        </w:rPr>
        <w:tab/>
        <w:t>Pagrindiniai praėjusių metų veiklos rezultatai</w:t>
      </w:r>
    </w:p>
    <w:tbl>
      <w:tblPr>
        <w:tblStyle w:val="Lentelstinklelis"/>
        <w:tblW w:w="9629" w:type="dxa"/>
        <w:tblLayout w:type="fixed"/>
        <w:tblLook w:val="04A0" w:firstRow="1" w:lastRow="0" w:firstColumn="1" w:lastColumn="0" w:noHBand="0" w:noVBand="1"/>
      </w:tblPr>
      <w:tblGrid>
        <w:gridCol w:w="1838"/>
        <w:gridCol w:w="2126"/>
        <w:gridCol w:w="2410"/>
        <w:gridCol w:w="3255"/>
      </w:tblGrid>
      <w:tr w:rsidR="004232A8" w:rsidRPr="00DB387F" w:rsidTr="00C84B9D">
        <w:tc>
          <w:tcPr>
            <w:tcW w:w="1838" w:type="dxa"/>
            <w:tcBorders>
              <w:top w:val="single" w:sz="4" w:space="0" w:color="auto"/>
              <w:left w:val="single" w:sz="4" w:space="0" w:color="auto"/>
              <w:bottom w:val="single" w:sz="4" w:space="0" w:color="auto"/>
              <w:right w:val="single" w:sz="4" w:space="0" w:color="auto"/>
            </w:tcBorders>
            <w:vAlign w:val="center"/>
          </w:tcPr>
          <w:p w:rsidR="004232A8" w:rsidRPr="00DB387F" w:rsidRDefault="004232A8" w:rsidP="00734B52">
            <w:pPr>
              <w:jc w:val="center"/>
              <w:rPr>
                <w:rFonts w:ascii="Times New Roman" w:eastAsia="Times New Roman" w:hAnsi="Times New Roman" w:cs="Times New Roman"/>
                <w:sz w:val="24"/>
                <w:szCs w:val="24"/>
                <w:lang w:eastAsia="lt-LT"/>
              </w:rPr>
            </w:pPr>
            <w:r w:rsidRPr="00DB387F">
              <w:rPr>
                <w:rFonts w:ascii="Times New Roman" w:eastAsia="Times New Roman" w:hAnsi="Times New Roman" w:cs="Times New Roman"/>
                <w:sz w:val="24"/>
                <w:szCs w:val="24"/>
                <w:lang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tcPr>
          <w:p w:rsidR="004232A8" w:rsidRPr="00DB387F" w:rsidRDefault="004232A8" w:rsidP="00734B52">
            <w:pPr>
              <w:jc w:val="center"/>
              <w:rPr>
                <w:rFonts w:ascii="Times New Roman" w:eastAsia="Times New Roman" w:hAnsi="Times New Roman" w:cs="Times New Roman"/>
                <w:sz w:val="24"/>
                <w:szCs w:val="24"/>
                <w:lang w:eastAsia="lt-LT"/>
              </w:rPr>
            </w:pPr>
            <w:r w:rsidRPr="00DB387F">
              <w:rPr>
                <w:rFonts w:ascii="Times New Roman" w:eastAsia="Times New Roman" w:hAnsi="Times New Roman" w:cs="Times New Roman"/>
                <w:sz w:val="24"/>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tcPr>
          <w:p w:rsidR="004232A8" w:rsidRPr="00DB387F" w:rsidRDefault="004232A8" w:rsidP="00AD3EA6">
            <w:pPr>
              <w:jc w:val="center"/>
              <w:rPr>
                <w:rFonts w:ascii="Times New Roman" w:eastAsia="Times New Roman" w:hAnsi="Times New Roman" w:cs="Times New Roman"/>
                <w:sz w:val="24"/>
                <w:szCs w:val="24"/>
                <w:lang w:eastAsia="lt-LT"/>
              </w:rPr>
            </w:pPr>
            <w:r w:rsidRPr="00DB387F">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255" w:type="dxa"/>
            <w:tcBorders>
              <w:top w:val="single" w:sz="4" w:space="0" w:color="auto"/>
              <w:left w:val="single" w:sz="4" w:space="0" w:color="auto"/>
              <w:bottom w:val="single" w:sz="4" w:space="0" w:color="auto"/>
              <w:right w:val="single" w:sz="4" w:space="0" w:color="auto"/>
            </w:tcBorders>
            <w:vAlign w:val="center"/>
          </w:tcPr>
          <w:p w:rsidR="004232A8" w:rsidRPr="00DB387F" w:rsidRDefault="004232A8" w:rsidP="00734B52">
            <w:pPr>
              <w:jc w:val="center"/>
              <w:rPr>
                <w:rFonts w:ascii="Times New Roman" w:eastAsia="Times New Roman" w:hAnsi="Times New Roman" w:cs="Times New Roman"/>
                <w:sz w:val="24"/>
                <w:szCs w:val="24"/>
                <w:lang w:eastAsia="lt-LT"/>
              </w:rPr>
            </w:pPr>
            <w:r w:rsidRPr="00DB387F">
              <w:rPr>
                <w:rFonts w:ascii="Times New Roman" w:eastAsia="Times New Roman" w:hAnsi="Times New Roman" w:cs="Times New Roman"/>
                <w:sz w:val="24"/>
                <w:szCs w:val="24"/>
                <w:lang w:eastAsia="lt-LT"/>
              </w:rPr>
              <w:t>Pasiekti rezultatai ir jų rodikliai</w:t>
            </w:r>
          </w:p>
        </w:tc>
      </w:tr>
      <w:tr w:rsidR="004232A8" w:rsidRPr="00DB387F" w:rsidTr="00C84B9D">
        <w:tc>
          <w:tcPr>
            <w:tcW w:w="1838" w:type="dxa"/>
            <w:tcBorders>
              <w:top w:val="single" w:sz="4" w:space="0" w:color="auto"/>
              <w:left w:val="single" w:sz="4" w:space="0" w:color="auto"/>
              <w:bottom w:val="single" w:sz="4" w:space="0" w:color="auto"/>
              <w:right w:val="single" w:sz="4" w:space="0" w:color="auto"/>
            </w:tcBorders>
          </w:tcPr>
          <w:p w:rsidR="004232A8" w:rsidRPr="00DB387F" w:rsidRDefault="00C84B9D" w:rsidP="00734B52">
            <w:pPr>
              <w:rPr>
                <w:rFonts w:ascii="Times New Roman" w:hAnsi="Times New Roman" w:cs="Times New Roman"/>
                <w:sz w:val="24"/>
                <w:szCs w:val="24"/>
                <w:lang w:eastAsia="lt-LT"/>
              </w:rPr>
            </w:pPr>
            <w:r>
              <w:rPr>
                <w:rFonts w:ascii="Times New Roman" w:hAnsi="Times New Roman" w:cs="Times New Roman"/>
                <w:sz w:val="24"/>
                <w:szCs w:val="24"/>
              </w:rPr>
              <w:t>1</w:t>
            </w:r>
            <w:r w:rsidR="00E56CE4" w:rsidRPr="00DB387F">
              <w:rPr>
                <w:rFonts w:ascii="Times New Roman" w:hAnsi="Times New Roman" w:cs="Times New Roman"/>
                <w:sz w:val="24"/>
                <w:szCs w:val="24"/>
              </w:rPr>
              <w:t>.1. Rengti Tarnybos 2024</w:t>
            </w:r>
            <w:r w:rsidR="00C2047B">
              <w:rPr>
                <w:rFonts w:ascii="Times New Roman" w:hAnsi="Times New Roman" w:cs="Times New Roman"/>
                <w:sz w:val="24"/>
                <w:szCs w:val="24"/>
              </w:rPr>
              <w:t>–</w:t>
            </w:r>
            <w:r w:rsidR="00E56CE4" w:rsidRPr="00DB387F">
              <w:rPr>
                <w:rFonts w:ascii="Times New Roman" w:hAnsi="Times New Roman" w:cs="Times New Roman"/>
                <w:sz w:val="24"/>
                <w:szCs w:val="24"/>
              </w:rPr>
              <w:t>2026 metų strateginį planą.</w:t>
            </w:r>
          </w:p>
        </w:tc>
        <w:tc>
          <w:tcPr>
            <w:tcW w:w="2126" w:type="dxa"/>
            <w:tcBorders>
              <w:top w:val="single" w:sz="4" w:space="0" w:color="auto"/>
              <w:left w:val="single" w:sz="4" w:space="0" w:color="auto"/>
              <w:bottom w:val="single" w:sz="4" w:space="0" w:color="auto"/>
              <w:right w:val="single" w:sz="4" w:space="0" w:color="auto"/>
            </w:tcBorders>
          </w:tcPr>
          <w:p w:rsidR="004232A8" w:rsidRPr="00DB387F" w:rsidRDefault="00E56CE4" w:rsidP="00734B52">
            <w:pPr>
              <w:rPr>
                <w:rFonts w:ascii="Times New Roman" w:hAnsi="Times New Roman" w:cs="Times New Roman"/>
                <w:sz w:val="24"/>
                <w:szCs w:val="24"/>
                <w:lang w:eastAsia="lt-LT"/>
              </w:rPr>
            </w:pPr>
            <w:r w:rsidRPr="00DB387F">
              <w:rPr>
                <w:rFonts w:ascii="Times New Roman" w:hAnsi="Times New Roman" w:cs="Times New Roman"/>
                <w:sz w:val="24"/>
                <w:szCs w:val="24"/>
              </w:rPr>
              <w:t>Suburta įstaigos darbuotojų komanda 2024–2026 metų Tarnybos strateginio plano parengimui. Suformuluoti strateginiai tikslai, uždaviniai ir priemonės jiems pasiekti.</w:t>
            </w:r>
          </w:p>
        </w:tc>
        <w:tc>
          <w:tcPr>
            <w:tcW w:w="2410" w:type="dxa"/>
            <w:tcBorders>
              <w:top w:val="single" w:sz="4" w:space="0" w:color="auto"/>
              <w:left w:val="single" w:sz="4" w:space="0" w:color="auto"/>
              <w:bottom w:val="single" w:sz="4" w:space="0" w:color="auto"/>
              <w:right w:val="single" w:sz="4" w:space="0" w:color="auto"/>
            </w:tcBorders>
          </w:tcPr>
          <w:p w:rsidR="004232A8" w:rsidRPr="00DB387F" w:rsidRDefault="00E56CE4" w:rsidP="00734B52">
            <w:pPr>
              <w:rPr>
                <w:rFonts w:ascii="Times New Roman" w:hAnsi="Times New Roman" w:cs="Times New Roman"/>
                <w:sz w:val="24"/>
                <w:szCs w:val="24"/>
              </w:rPr>
            </w:pPr>
            <w:r w:rsidRPr="00DB387F">
              <w:rPr>
                <w:rFonts w:ascii="Times New Roman" w:hAnsi="Times New Roman" w:cs="Times New Roman"/>
                <w:sz w:val="24"/>
                <w:szCs w:val="24"/>
              </w:rPr>
              <w:t>Parengtas Tarnybos 2024–2026 metų strateginis planas.</w:t>
            </w:r>
          </w:p>
        </w:tc>
        <w:tc>
          <w:tcPr>
            <w:tcW w:w="3255" w:type="dxa"/>
          </w:tcPr>
          <w:p w:rsidR="00917AE3" w:rsidRPr="00DB387F" w:rsidRDefault="00C84B9D" w:rsidP="00917AE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w:t>
            </w:r>
            <w:r w:rsidR="00917AE3" w:rsidRPr="00DB387F">
              <w:rPr>
                <w:rFonts w:ascii="Times New Roman" w:hAnsi="Times New Roman" w:cs="Times New Roman"/>
                <w:color w:val="000000"/>
                <w:sz w:val="24"/>
                <w:szCs w:val="24"/>
                <w:shd w:val="clear" w:color="auto" w:fill="FFFFFF"/>
              </w:rPr>
              <w:t>trategijos kūrime dalyvavo visi tarnybos darbuotojai.</w:t>
            </w:r>
          </w:p>
          <w:p w:rsidR="004232A8" w:rsidRPr="00DB387F" w:rsidRDefault="00734B52" w:rsidP="00734B52">
            <w:pPr>
              <w:rPr>
                <w:rFonts w:ascii="Times New Roman" w:hAnsi="Times New Roman" w:cs="Times New Roman"/>
                <w:color w:val="000000"/>
                <w:sz w:val="24"/>
                <w:szCs w:val="24"/>
                <w:shd w:val="clear" w:color="auto" w:fill="FFFFFF"/>
              </w:rPr>
            </w:pPr>
            <w:r w:rsidRPr="00DB387F">
              <w:rPr>
                <w:rFonts w:ascii="Times New Roman" w:eastAsia="Times New Roman" w:hAnsi="Times New Roman" w:cs="Times New Roman"/>
                <w:sz w:val="24"/>
                <w:szCs w:val="24"/>
                <w:lang w:eastAsia="lt-LT"/>
              </w:rPr>
              <w:t xml:space="preserve">Mažeikių r. pedagoginės psichologinės tarnybos direktoriaus 2023 m. lapkričio 9 d. įsakymu Nr.PT1-22 sudaryta </w:t>
            </w:r>
            <w:r w:rsidR="00917AE3" w:rsidRPr="00DB387F">
              <w:rPr>
                <w:rFonts w:ascii="Times New Roman" w:hAnsi="Times New Roman" w:cs="Times New Roman"/>
                <w:color w:val="000000"/>
                <w:sz w:val="24"/>
                <w:szCs w:val="24"/>
                <w:shd w:val="clear" w:color="auto" w:fill="FFFFFF"/>
              </w:rPr>
              <w:t>d</w:t>
            </w:r>
            <w:r w:rsidRPr="00DB387F">
              <w:rPr>
                <w:rFonts w:ascii="Times New Roman" w:hAnsi="Times New Roman" w:cs="Times New Roman"/>
                <w:color w:val="000000"/>
                <w:sz w:val="24"/>
                <w:szCs w:val="24"/>
                <w:shd w:val="clear" w:color="auto" w:fill="FFFFFF"/>
              </w:rPr>
              <w:t>arbo grupė stra</w:t>
            </w:r>
            <w:r w:rsidR="00917AE3" w:rsidRPr="00DB387F">
              <w:rPr>
                <w:rFonts w:ascii="Times New Roman" w:hAnsi="Times New Roman" w:cs="Times New Roman"/>
                <w:color w:val="000000"/>
                <w:sz w:val="24"/>
                <w:szCs w:val="24"/>
                <w:shd w:val="clear" w:color="auto" w:fill="FFFFFF"/>
              </w:rPr>
              <w:t>teginio plano projekto rengimui</w:t>
            </w:r>
            <w:r w:rsidR="00C84B9D">
              <w:rPr>
                <w:rFonts w:ascii="Times New Roman" w:hAnsi="Times New Roman" w:cs="Times New Roman"/>
                <w:color w:val="000000"/>
                <w:sz w:val="24"/>
                <w:szCs w:val="24"/>
                <w:shd w:val="clear" w:color="auto" w:fill="FFFFFF"/>
              </w:rPr>
              <w:t>.</w:t>
            </w:r>
          </w:p>
          <w:p w:rsidR="00734B52" w:rsidRPr="00DB387F" w:rsidRDefault="00734B52" w:rsidP="00734B52">
            <w:pPr>
              <w:rPr>
                <w:rFonts w:ascii="Times New Roman" w:hAnsi="Times New Roman" w:cs="Times New Roman"/>
                <w:color w:val="000000"/>
                <w:sz w:val="24"/>
                <w:szCs w:val="24"/>
                <w:shd w:val="clear" w:color="auto" w:fill="FFFFFF"/>
              </w:rPr>
            </w:pPr>
            <w:r w:rsidRPr="00DB387F">
              <w:rPr>
                <w:rFonts w:ascii="Times New Roman" w:hAnsi="Times New Roman" w:cs="Times New Roman"/>
                <w:color w:val="000000"/>
                <w:sz w:val="24"/>
                <w:szCs w:val="24"/>
                <w:shd w:val="clear" w:color="auto" w:fill="FFFFFF"/>
              </w:rPr>
              <w:t>Iki 2023 m. gruodžio 31 d. parengtas strateginio plano projektas</w:t>
            </w:r>
            <w:r w:rsidR="00917AE3" w:rsidRPr="00DB387F">
              <w:rPr>
                <w:rFonts w:ascii="Times New Roman" w:hAnsi="Times New Roman" w:cs="Times New Roman"/>
                <w:color w:val="000000"/>
                <w:sz w:val="24"/>
                <w:szCs w:val="24"/>
                <w:shd w:val="clear" w:color="auto" w:fill="FFFFFF"/>
              </w:rPr>
              <w:t>.</w:t>
            </w:r>
          </w:p>
          <w:p w:rsidR="00917AE3" w:rsidRPr="00DB387F" w:rsidRDefault="00917AE3" w:rsidP="00917AE3">
            <w:pPr>
              <w:rPr>
                <w:rFonts w:ascii="Times New Roman" w:eastAsia="Times New Roman" w:hAnsi="Times New Roman" w:cs="Times New Roman"/>
                <w:sz w:val="24"/>
                <w:szCs w:val="24"/>
                <w:lang w:eastAsia="lt-LT"/>
              </w:rPr>
            </w:pPr>
            <w:r w:rsidRPr="00DB387F">
              <w:rPr>
                <w:rFonts w:ascii="Times New Roman" w:hAnsi="Times New Roman" w:cs="Times New Roman"/>
                <w:color w:val="000000"/>
                <w:sz w:val="24"/>
                <w:szCs w:val="24"/>
                <w:shd w:val="clear" w:color="auto" w:fill="FFFFFF"/>
              </w:rPr>
              <w:t>Strateginis planas 2024–2026 metams suderintas su steigėju ir patvirtintas Mažeikių rajono pedagoginės psichologinės tarnybos direktoriaus</w:t>
            </w:r>
            <w:r w:rsidR="00DB387F">
              <w:rPr>
                <w:rFonts w:ascii="Times New Roman" w:hAnsi="Times New Roman" w:cs="Times New Roman"/>
                <w:color w:val="000000"/>
                <w:sz w:val="24"/>
                <w:szCs w:val="24"/>
                <w:shd w:val="clear" w:color="auto" w:fill="FFFFFF"/>
              </w:rPr>
              <w:t xml:space="preserve"> </w:t>
            </w:r>
            <w:r w:rsidRPr="00DB387F">
              <w:rPr>
                <w:rFonts w:ascii="Times New Roman" w:hAnsi="Times New Roman" w:cs="Times New Roman"/>
                <w:color w:val="000000"/>
                <w:sz w:val="24"/>
                <w:szCs w:val="24"/>
                <w:shd w:val="clear" w:color="auto" w:fill="FFFFFF"/>
              </w:rPr>
              <w:t>2024 m. sausio 5 d. įsakymu Nr.PT1-2.</w:t>
            </w:r>
          </w:p>
        </w:tc>
      </w:tr>
      <w:tr w:rsidR="004232A8" w:rsidRPr="00DB387F" w:rsidTr="00C84B9D">
        <w:tc>
          <w:tcPr>
            <w:tcW w:w="1838" w:type="dxa"/>
            <w:tcBorders>
              <w:top w:val="single" w:sz="4" w:space="0" w:color="auto"/>
              <w:left w:val="single" w:sz="4" w:space="0" w:color="auto"/>
              <w:bottom w:val="single" w:sz="4" w:space="0" w:color="auto"/>
              <w:right w:val="single" w:sz="4" w:space="0" w:color="auto"/>
            </w:tcBorders>
          </w:tcPr>
          <w:p w:rsidR="004232A8" w:rsidRPr="00DB387F" w:rsidRDefault="00C84B9D" w:rsidP="00734B52">
            <w:pPr>
              <w:rPr>
                <w:rFonts w:ascii="Times New Roman" w:hAnsi="Times New Roman" w:cs="Times New Roman"/>
                <w:sz w:val="24"/>
                <w:szCs w:val="24"/>
                <w:lang w:eastAsia="lt-LT"/>
              </w:rPr>
            </w:pPr>
            <w:r>
              <w:rPr>
                <w:rFonts w:ascii="Times New Roman" w:hAnsi="Times New Roman" w:cs="Times New Roman"/>
                <w:sz w:val="24"/>
                <w:szCs w:val="24"/>
              </w:rPr>
              <w:t>2.2.</w:t>
            </w:r>
            <w:r w:rsidR="00C2047B">
              <w:rPr>
                <w:rFonts w:ascii="Times New Roman" w:hAnsi="Times New Roman" w:cs="Times New Roman"/>
                <w:sz w:val="24"/>
                <w:szCs w:val="24"/>
              </w:rPr>
              <w:t xml:space="preserve"> </w:t>
            </w:r>
            <w:r w:rsidR="00E56CE4" w:rsidRPr="00DB387F">
              <w:rPr>
                <w:rFonts w:ascii="Times New Roman" w:hAnsi="Times New Roman" w:cs="Times New Roman"/>
                <w:sz w:val="24"/>
                <w:szCs w:val="24"/>
              </w:rPr>
              <w:t xml:space="preserve">Stiprinti teigiamas švietimo bendruomenės nuostatas ir </w:t>
            </w:r>
            <w:r w:rsidR="00E56CE4" w:rsidRPr="00DB387F">
              <w:rPr>
                <w:rFonts w:ascii="Times New Roman" w:hAnsi="Times New Roman" w:cs="Times New Roman"/>
                <w:sz w:val="24"/>
                <w:szCs w:val="24"/>
              </w:rPr>
              <w:lastRenderedPageBreak/>
              <w:t xml:space="preserve">pasiruošimą </w:t>
            </w:r>
            <w:proofErr w:type="spellStart"/>
            <w:r w:rsidR="00E56CE4" w:rsidRPr="00DB387F">
              <w:rPr>
                <w:rFonts w:ascii="Times New Roman" w:hAnsi="Times New Roman" w:cs="Times New Roman"/>
                <w:sz w:val="24"/>
                <w:szCs w:val="24"/>
              </w:rPr>
              <w:t>įtraukčiai</w:t>
            </w:r>
            <w:proofErr w:type="spellEnd"/>
            <w:r w:rsidR="00E56CE4" w:rsidRPr="00DB387F">
              <w:rPr>
                <w:rFonts w:ascii="Times New Roman" w:hAnsi="Times New Roman" w:cs="Times New Roman"/>
                <w:sz w:val="24"/>
                <w:szCs w:val="24"/>
              </w:rPr>
              <w:t xml:space="preserve"> švietim</w:t>
            </w:r>
            <w:r w:rsidR="00734B52" w:rsidRPr="00DB387F">
              <w:rPr>
                <w:rFonts w:ascii="Times New Roman" w:hAnsi="Times New Roman" w:cs="Times New Roman"/>
                <w:sz w:val="24"/>
                <w:szCs w:val="24"/>
              </w:rPr>
              <w:t>e</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4232A8" w:rsidRPr="00DB387F" w:rsidRDefault="00E56CE4" w:rsidP="00734B52">
            <w:pPr>
              <w:rPr>
                <w:rFonts w:ascii="Times New Roman" w:hAnsi="Times New Roman" w:cs="Times New Roman"/>
                <w:sz w:val="24"/>
                <w:szCs w:val="24"/>
              </w:rPr>
            </w:pPr>
            <w:r w:rsidRPr="00DB387F">
              <w:rPr>
                <w:rFonts w:ascii="Times New Roman" w:hAnsi="Times New Roman" w:cs="Times New Roman"/>
                <w:sz w:val="24"/>
                <w:szCs w:val="24"/>
              </w:rPr>
              <w:lastRenderedPageBreak/>
              <w:t xml:space="preserve">Formuojamas ir stiprinamas bendruomenės teigiamas požiūris į specialiųjų ugdymo </w:t>
            </w:r>
            <w:r w:rsidRPr="00DB387F">
              <w:rPr>
                <w:rFonts w:ascii="Times New Roman" w:hAnsi="Times New Roman" w:cs="Times New Roman"/>
                <w:sz w:val="24"/>
                <w:szCs w:val="24"/>
              </w:rPr>
              <w:lastRenderedPageBreak/>
              <w:t>(-</w:t>
            </w:r>
            <w:proofErr w:type="spellStart"/>
            <w:r w:rsidRPr="00DB387F">
              <w:rPr>
                <w:rFonts w:ascii="Times New Roman" w:hAnsi="Times New Roman" w:cs="Times New Roman"/>
                <w:sz w:val="24"/>
                <w:szCs w:val="24"/>
              </w:rPr>
              <w:t>si</w:t>
            </w:r>
            <w:proofErr w:type="spellEnd"/>
            <w:r w:rsidRPr="00DB387F">
              <w:rPr>
                <w:rFonts w:ascii="Times New Roman" w:hAnsi="Times New Roman" w:cs="Times New Roman"/>
                <w:sz w:val="24"/>
                <w:szCs w:val="24"/>
              </w:rPr>
              <w:t>) poreikių turinčius mokinius (vaikus) ir jų ugdymą kartu su bendraamžiais.</w:t>
            </w:r>
          </w:p>
        </w:tc>
        <w:tc>
          <w:tcPr>
            <w:tcW w:w="2410" w:type="dxa"/>
            <w:tcBorders>
              <w:top w:val="single" w:sz="4" w:space="0" w:color="auto"/>
              <w:left w:val="single" w:sz="4" w:space="0" w:color="auto"/>
              <w:bottom w:val="single" w:sz="4" w:space="0" w:color="auto"/>
              <w:right w:val="single" w:sz="4" w:space="0" w:color="auto"/>
            </w:tcBorders>
          </w:tcPr>
          <w:p w:rsidR="004232A8" w:rsidRPr="00DB387F" w:rsidRDefault="00E56CE4" w:rsidP="003C2642">
            <w:pPr>
              <w:rPr>
                <w:rFonts w:ascii="Times New Roman" w:hAnsi="Times New Roman" w:cs="Times New Roman"/>
                <w:sz w:val="24"/>
                <w:szCs w:val="24"/>
                <w:lang w:eastAsia="lt-LT"/>
              </w:rPr>
            </w:pPr>
            <w:r w:rsidRPr="00DB387F">
              <w:rPr>
                <w:rFonts w:ascii="Times New Roman" w:hAnsi="Times New Roman" w:cs="Times New Roman"/>
                <w:sz w:val="24"/>
                <w:szCs w:val="24"/>
              </w:rPr>
              <w:lastRenderedPageBreak/>
              <w:t xml:space="preserve">Suorganizuota regioninė konferencija apie </w:t>
            </w:r>
            <w:proofErr w:type="spellStart"/>
            <w:r w:rsidRPr="00DB387F">
              <w:rPr>
                <w:rFonts w:ascii="Times New Roman" w:hAnsi="Times New Roman" w:cs="Times New Roman"/>
                <w:sz w:val="24"/>
                <w:szCs w:val="24"/>
              </w:rPr>
              <w:t>įtrauktį</w:t>
            </w:r>
            <w:proofErr w:type="spellEnd"/>
            <w:r w:rsidRPr="00DB387F">
              <w:rPr>
                <w:rFonts w:ascii="Times New Roman" w:hAnsi="Times New Roman" w:cs="Times New Roman"/>
                <w:sz w:val="24"/>
                <w:szCs w:val="24"/>
              </w:rPr>
              <w:t xml:space="preserve"> švietime. Paviešinta metodinė ir švietėjiška informacija </w:t>
            </w:r>
            <w:r w:rsidRPr="00DB387F">
              <w:rPr>
                <w:rFonts w:ascii="Times New Roman" w:hAnsi="Times New Roman" w:cs="Times New Roman"/>
                <w:sz w:val="24"/>
                <w:szCs w:val="24"/>
              </w:rPr>
              <w:lastRenderedPageBreak/>
              <w:t xml:space="preserve">apie </w:t>
            </w:r>
            <w:proofErr w:type="spellStart"/>
            <w:r w:rsidRPr="00DB387F">
              <w:rPr>
                <w:rFonts w:ascii="Times New Roman" w:hAnsi="Times New Roman" w:cs="Times New Roman"/>
                <w:sz w:val="24"/>
                <w:szCs w:val="24"/>
              </w:rPr>
              <w:t>įtraukųjį</w:t>
            </w:r>
            <w:proofErr w:type="spellEnd"/>
            <w:r w:rsidRPr="00DB387F">
              <w:rPr>
                <w:rFonts w:ascii="Times New Roman" w:hAnsi="Times New Roman" w:cs="Times New Roman"/>
                <w:sz w:val="24"/>
                <w:szCs w:val="24"/>
              </w:rPr>
              <w:t xml:space="preserve"> ugdymą. Informacija pateikta interneto svetainėje, švietimo pa</w:t>
            </w:r>
            <w:r w:rsidR="003C2642">
              <w:rPr>
                <w:rFonts w:ascii="Times New Roman" w:hAnsi="Times New Roman" w:cs="Times New Roman"/>
                <w:sz w:val="24"/>
                <w:szCs w:val="24"/>
              </w:rPr>
              <w:t>galbos specialistų pasitarimuose,</w:t>
            </w:r>
            <w:r w:rsidRPr="00DB387F">
              <w:rPr>
                <w:rFonts w:ascii="Times New Roman" w:hAnsi="Times New Roman" w:cs="Times New Roman"/>
                <w:sz w:val="24"/>
                <w:szCs w:val="24"/>
              </w:rPr>
              <w:t xml:space="preserve"> kitose informacinėse priemonėse. Dalyvauta </w:t>
            </w:r>
            <w:proofErr w:type="spellStart"/>
            <w:r w:rsidRPr="00DB387F">
              <w:rPr>
                <w:rFonts w:ascii="Times New Roman" w:hAnsi="Times New Roman" w:cs="Times New Roman"/>
                <w:sz w:val="24"/>
                <w:szCs w:val="24"/>
              </w:rPr>
              <w:t>tarpinstitucinėje</w:t>
            </w:r>
            <w:proofErr w:type="spellEnd"/>
            <w:r w:rsidRPr="00DB387F">
              <w:rPr>
                <w:rFonts w:ascii="Times New Roman" w:hAnsi="Times New Roman" w:cs="Times New Roman"/>
                <w:sz w:val="24"/>
                <w:szCs w:val="24"/>
              </w:rPr>
              <w:t xml:space="preserve"> darbo grupėje savivaldybės švietimo įstaigų pasirengimo </w:t>
            </w:r>
            <w:proofErr w:type="spellStart"/>
            <w:r w:rsidRPr="00DB387F">
              <w:rPr>
                <w:rFonts w:ascii="Times New Roman" w:hAnsi="Times New Roman" w:cs="Times New Roman"/>
                <w:sz w:val="24"/>
                <w:szCs w:val="24"/>
              </w:rPr>
              <w:t>įtraukčiai</w:t>
            </w:r>
            <w:proofErr w:type="spellEnd"/>
            <w:r w:rsidRPr="00DB387F">
              <w:rPr>
                <w:rFonts w:ascii="Times New Roman" w:hAnsi="Times New Roman" w:cs="Times New Roman"/>
                <w:sz w:val="24"/>
                <w:szCs w:val="24"/>
              </w:rPr>
              <w:t xml:space="preserve"> gerinimui.</w:t>
            </w:r>
          </w:p>
        </w:tc>
        <w:tc>
          <w:tcPr>
            <w:tcW w:w="3255" w:type="dxa"/>
          </w:tcPr>
          <w:p w:rsidR="004232A8" w:rsidRPr="00DB387F" w:rsidRDefault="006F6B6C" w:rsidP="00734B52">
            <w:pPr>
              <w:rPr>
                <w:rFonts w:ascii="Times New Roman" w:eastAsia="Times New Roman" w:hAnsi="Times New Roman" w:cs="Times New Roman"/>
                <w:sz w:val="24"/>
                <w:szCs w:val="24"/>
                <w:shd w:val="clear" w:color="auto" w:fill="FFFFFF"/>
              </w:rPr>
            </w:pPr>
            <w:r w:rsidRPr="00DB387F">
              <w:rPr>
                <w:rFonts w:ascii="Times New Roman" w:eastAsia="Times New Roman" w:hAnsi="Times New Roman" w:cs="Times New Roman"/>
                <w:sz w:val="24"/>
                <w:szCs w:val="24"/>
                <w:shd w:val="clear" w:color="auto" w:fill="FFFFFF"/>
              </w:rPr>
              <w:lastRenderedPageBreak/>
              <w:t>Suorganizuota respublikinė konferencija ,,Įtraukiojo ugdymo iššūkiai ir galimybės“.</w:t>
            </w:r>
          </w:p>
          <w:p w:rsidR="006F6B6C" w:rsidRPr="00DB387F" w:rsidRDefault="006F6B6C" w:rsidP="000D1FC6">
            <w:pPr>
              <w:rPr>
                <w:rFonts w:ascii="Times New Roman" w:eastAsia="Times New Roman" w:hAnsi="Times New Roman" w:cs="Times New Roman"/>
                <w:sz w:val="24"/>
                <w:szCs w:val="24"/>
                <w:shd w:val="clear" w:color="auto" w:fill="FFFFFF"/>
              </w:rPr>
            </w:pPr>
            <w:r w:rsidRPr="00DB387F">
              <w:rPr>
                <w:rFonts w:ascii="Times New Roman" w:eastAsia="Times New Roman" w:hAnsi="Times New Roman" w:cs="Times New Roman"/>
                <w:sz w:val="24"/>
                <w:szCs w:val="24"/>
                <w:shd w:val="clear" w:color="auto" w:fill="FFFFFF"/>
              </w:rPr>
              <w:t xml:space="preserve">Konferencijoje dalyvavo ŠMSM ministro patarėjas I. </w:t>
            </w:r>
            <w:r w:rsidRPr="00DB387F">
              <w:rPr>
                <w:rFonts w:ascii="Times New Roman" w:eastAsia="Times New Roman" w:hAnsi="Times New Roman" w:cs="Times New Roman"/>
                <w:sz w:val="24"/>
                <w:szCs w:val="24"/>
                <w:shd w:val="clear" w:color="auto" w:fill="FFFFFF"/>
              </w:rPr>
              <w:lastRenderedPageBreak/>
              <w:t xml:space="preserve">Gaižiūnas, Švietimo pagalbos departamento </w:t>
            </w:r>
            <w:proofErr w:type="spellStart"/>
            <w:r w:rsidR="003C2642" w:rsidRPr="00C84B9D">
              <w:rPr>
                <w:rFonts w:ascii="Times New Roman" w:eastAsia="Times New Roman" w:hAnsi="Times New Roman" w:cs="Times New Roman"/>
                <w:sz w:val="24"/>
                <w:szCs w:val="24"/>
                <w:shd w:val="clear" w:color="auto" w:fill="FFFFFF"/>
              </w:rPr>
              <w:t>Įtraukties</w:t>
            </w:r>
            <w:proofErr w:type="spellEnd"/>
            <w:r w:rsidR="003C2642" w:rsidRPr="00C84B9D">
              <w:rPr>
                <w:rFonts w:ascii="Times New Roman" w:eastAsia="Times New Roman" w:hAnsi="Times New Roman" w:cs="Times New Roman"/>
                <w:sz w:val="24"/>
                <w:szCs w:val="24"/>
                <w:shd w:val="clear" w:color="auto" w:fill="FFFFFF"/>
              </w:rPr>
              <w:t xml:space="preserve"> plė</w:t>
            </w:r>
            <w:r w:rsidRPr="00C84B9D">
              <w:rPr>
                <w:rFonts w:ascii="Times New Roman" w:eastAsia="Times New Roman" w:hAnsi="Times New Roman" w:cs="Times New Roman"/>
                <w:sz w:val="24"/>
                <w:szCs w:val="24"/>
                <w:shd w:val="clear" w:color="auto" w:fill="FFFFFF"/>
              </w:rPr>
              <w:t>tros</w:t>
            </w:r>
            <w:r w:rsidRPr="00DB387F">
              <w:rPr>
                <w:rFonts w:ascii="Times New Roman" w:eastAsia="Times New Roman" w:hAnsi="Times New Roman" w:cs="Times New Roman"/>
                <w:sz w:val="24"/>
                <w:szCs w:val="24"/>
                <w:shd w:val="clear" w:color="auto" w:fill="FFFFFF"/>
              </w:rPr>
              <w:t xml:space="preserve"> skyriaus  specialistė </w:t>
            </w:r>
            <w:proofErr w:type="spellStart"/>
            <w:r w:rsidRPr="00DB387F">
              <w:rPr>
                <w:rFonts w:ascii="Times New Roman" w:eastAsia="Times New Roman" w:hAnsi="Times New Roman" w:cs="Times New Roman"/>
                <w:sz w:val="24"/>
                <w:szCs w:val="24"/>
                <w:shd w:val="clear" w:color="auto" w:fill="FFFFFF"/>
              </w:rPr>
              <w:t>A.Vadakojienė</w:t>
            </w:r>
            <w:proofErr w:type="spellEnd"/>
            <w:r w:rsidRPr="00DB387F">
              <w:rPr>
                <w:rFonts w:ascii="Times New Roman" w:eastAsia="Times New Roman" w:hAnsi="Times New Roman" w:cs="Times New Roman"/>
                <w:sz w:val="24"/>
                <w:szCs w:val="24"/>
                <w:shd w:val="clear" w:color="auto" w:fill="FFFFFF"/>
              </w:rPr>
              <w:t>, Lietuvos kurčiųjų ir neprigirdinčiųjų ugdymo centro, Lietuvos aklųjų ir silpnaregių ugdymo centro</w:t>
            </w:r>
            <w:r w:rsidR="000D1FC6" w:rsidRPr="00DB387F">
              <w:rPr>
                <w:rFonts w:ascii="Times New Roman" w:eastAsia="Times New Roman" w:hAnsi="Times New Roman" w:cs="Times New Roman"/>
                <w:sz w:val="24"/>
                <w:szCs w:val="24"/>
                <w:shd w:val="clear" w:color="auto" w:fill="FFFFFF"/>
              </w:rPr>
              <w:t xml:space="preserve"> Sutrikusios raidos konsultavimo skyriaus, Telšių PPT atstovai, ugdymo įstaigų vadovai ir mokytojai, tarnybos specialistai.</w:t>
            </w:r>
          </w:p>
          <w:p w:rsidR="000D1FC6" w:rsidRPr="00DB387F" w:rsidRDefault="000D1FC6" w:rsidP="000D1FC6">
            <w:pPr>
              <w:rPr>
                <w:rFonts w:ascii="Times New Roman" w:eastAsia="Times New Roman" w:hAnsi="Times New Roman" w:cs="Times New Roman"/>
                <w:sz w:val="24"/>
                <w:szCs w:val="24"/>
                <w:shd w:val="clear" w:color="auto" w:fill="FFFFFF"/>
              </w:rPr>
            </w:pPr>
            <w:r w:rsidRPr="00DB387F">
              <w:rPr>
                <w:rFonts w:ascii="Times New Roman" w:eastAsia="Times New Roman" w:hAnsi="Times New Roman" w:cs="Times New Roman"/>
                <w:sz w:val="24"/>
                <w:szCs w:val="24"/>
                <w:shd w:val="clear" w:color="auto" w:fill="FFFFFF"/>
              </w:rPr>
              <w:t>Konferenc</w:t>
            </w:r>
            <w:r w:rsidR="00C84B9D">
              <w:rPr>
                <w:rFonts w:ascii="Times New Roman" w:eastAsia="Times New Roman" w:hAnsi="Times New Roman" w:cs="Times New Roman"/>
                <w:sz w:val="24"/>
                <w:szCs w:val="24"/>
                <w:shd w:val="clear" w:color="auto" w:fill="FFFFFF"/>
              </w:rPr>
              <w:t>i</w:t>
            </w:r>
            <w:r w:rsidRPr="00DB387F">
              <w:rPr>
                <w:rFonts w:ascii="Times New Roman" w:eastAsia="Times New Roman" w:hAnsi="Times New Roman" w:cs="Times New Roman"/>
                <w:sz w:val="24"/>
                <w:szCs w:val="24"/>
                <w:shd w:val="clear" w:color="auto" w:fill="FFFFFF"/>
              </w:rPr>
              <w:t xml:space="preserve">jos metu skaičiau pranešimą tema ,,Mažeikių rajono švietimo įstaigų pasirengimas </w:t>
            </w:r>
            <w:proofErr w:type="spellStart"/>
            <w:r w:rsidRPr="00DB387F">
              <w:rPr>
                <w:rFonts w:ascii="Times New Roman" w:eastAsia="Times New Roman" w:hAnsi="Times New Roman" w:cs="Times New Roman"/>
                <w:sz w:val="24"/>
                <w:szCs w:val="24"/>
                <w:shd w:val="clear" w:color="auto" w:fill="FFFFFF"/>
              </w:rPr>
              <w:t>įtraukiajam</w:t>
            </w:r>
            <w:proofErr w:type="spellEnd"/>
            <w:r w:rsidRPr="00DB387F">
              <w:rPr>
                <w:rFonts w:ascii="Times New Roman" w:eastAsia="Times New Roman" w:hAnsi="Times New Roman" w:cs="Times New Roman"/>
                <w:sz w:val="24"/>
                <w:szCs w:val="24"/>
                <w:shd w:val="clear" w:color="auto" w:fill="FFFFFF"/>
              </w:rPr>
              <w:t xml:space="preserve"> ugdymui“.</w:t>
            </w:r>
          </w:p>
          <w:p w:rsidR="000D1FC6" w:rsidRPr="00DB387F" w:rsidRDefault="000D1FC6" w:rsidP="00C2047B">
            <w:pPr>
              <w:rPr>
                <w:rFonts w:ascii="Times New Roman" w:eastAsia="Times New Roman" w:hAnsi="Times New Roman" w:cs="Times New Roman"/>
                <w:sz w:val="24"/>
                <w:szCs w:val="24"/>
                <w:shd w:val="clear" w:color="auto" w:fill="FFFFFF"/>
              </w:rPr>
            </w:pPr>
            <w:r w:rsidRPr="00DB387F">
              <w:rPr>
                <w:rFonts w:ascii="Times New Roman" w:eastAsia="Times New Roman" w:hAnsi="Times New Roman" w:cs="Times New Roman"/>
                <w:sz w:val="24"/>
                <w:szCs w:val="24"/>
                <w:shd w:val="clear" w:color="auto" w:fill="FFFFFF"/>
              </w:rPr>
              <w:t xml:space="preserve">Konferencijos apžvalga paskelbta rajono laikraštyje ,,Santarvė“, tarnybos svetainėje </w:t>
            </w:r>
            <w:hyperlink r:id="rId9" w:history="1">
              <w:r w:rsidRPr="00DB387F">
                <w:rPr>
                  <w:rStyle w:val="Hipersaitas"/>
                  <w:rFonts w:ascii="Times New Roman" w:eastAsia="Times New Roman" w:hAnsi="Times New Roman" w:cs="Times New Roman"/>
                  <w:sz w:val="24"/>
                  <w:szCs w:val="24"/>
                  <w:shd w:val="clear" w:color="auto" w:fill="FFFFFF"/>
                </w:rPr>
                <w:t>www.pptmazeikiai.lt</w:t>
              </w:r>
            </w:hyperlink>
            <w:r w:rsidRPr="00DB387F">
              <w:rPr>
                <w:rFonts w:ascii="Times New Roman" w:eastAsia="Times New Roman" w:hAnsi="Times New Roman" w:cs="Times New Roman"/>
                <w:sz w:val="24"/>
                <w:szCs w:val="24"/>
                <w:shd w:val="clear" w:color="auto" w:fill="FFFFFF"/>
              </w:rPr>
              <w:t xml:space="preserve">, </w:t>
            </w:r>
            <w:r w:rsidR="00C2047B">
              <w:rPr>
                <w:rFonts w:ascii="Times New Roman" w:eastAsia="Times New Roman" w:hAnsi="Times New Roman" w:cs="Times New Roman"/>
                <w:sz w:val="24"/>
                <w:szCs w:val="24"/>
                <w:shd w:val="clear" w:color="auto" w:fill="FFFFFF"/>
              </w:rPr>
              <w:t>,,Facebook“</w:t>
            </w:r>
            <w:r w:rsidR="00DB387F">
              <w:rPr>
                <w:rFonts w:ascii="Times New Roman" w:eastAsia="Times New Roman" w:hAnsi="Times New Roman" w:cs="Times New Roman"/>
                <w:sz w:val="24"/>
                <w:szCs w:val="24"/>
                <w:shd w:val="clear" w:color="auto" w:fill="FFFFFF"/>
              </w:rPr>
              <w:t xml:space="preserve"> paskyroje.</w:t>
            </w:r>
          </w:p>
        </w:tc>
      </w:tr>
      <w:tr w:rsidR="004232A8" w:rsidRPr="00DB387F" w:rsidTr="00C84B9D">
        <w:tc>
          <w:tcPr>
            <w:tcW w:w="1838" w:type="dxa"/>
            <w:tcBorders>
              <w:top w:val="single" w:sz="4" w:space="0" w:color="auto"/>
              <w:left w:val="single" w:sz="4" w:space="0" w:color="auto"/>
              <w:bottom w:val="single" w:sz="4" w:space="0" w:color="auto"/>
              <w:right w:val="single" w:sz="4" w:space="0" w:color="auto"/>
            </w:tcBorders>
          </w:tcPr>
          <w:p w:rsidR="004232A8" w:rsidRPr="00DB387F" w:rsidRDefault="004232A8" w:rsidP="00E56CE4">
            <w:pPr>
              <w:rPr>
                <w:rFonts w:ascii="Times New Roman" w:hAnsi="Times New Roman" w:cs="Times New Roman"/>
                <w:sz w:val="24"/>
                <w:szCs w:val="24"/>
                <w:lang w:eastAsia="lt-LT"/>
              </w:rPr>
            </w:pPr>
            <w:r w:rsidRPr="00DB387F">
              <w:rPr>
                <w:rFonts w:ascii="Times New Roman" w:hAnsi="Times New Roman" w:cs="Times New Roman"/>
                <w:sz w:val="24"/>
                <w:szCs w:val="24"/>
                <w:lang w:eastAsia="lt-LT"/>
              </w:rPr>
              <w:lastRenderedPageBreak/>
              <w:t>1.</w:t>
            </w:r>
            <w:r w:rsidR="00E56CE4" w:rsidRPr="00DB387F">
              <w:rPr>
                <w:rFonts w:ascii="Times New Roman" w:hAnsi="Times New Roman" w:cs="Times New Roman"/>
                <w:sz w:val="24"/>
                <w:szCs w:val="24"/>
                <w:lang w:eastAsia="lt-LT"/>
              </w:rPr>
              <w:t>3</w:t>
            </w:r>
            <w:r w:rsidRPr="00DB387F">
              <w:rPr>
                <w:rFonts w:ascii="Times New Roman" w:hAnsi="Times New Roman" w:cs="Times New Roman"/>
                <w:sz w:val="24"/>
                <w:szCs w:val="24"/>
                <w:lang w:eastAsia="lt-LT"/>
              </w:rPr>
              <w:t>. Užtikrinti kokybišką Pedagoginės psichologinės tarnybos veiklą.</w:t>
            </w:r>
          </w:p>
        </w:tc>
        <w:tc>
          <w:tcPr>
            <w:tcW w:w="2126" w:type="dxa"/>
            <w:tcBorders>
              <w:top w:val="single" w:sz="4" w:space="0" w:color="auto"/>
              <w:left w:val="single" w:sz="4" w:space="0" w:color="auto"/>
              <w:bottom w:val="single" w:sz="4" w:space="0" w:color="auto"/>
              <w:right w:val="single" w:sz="4" w:space="0" w:color="auto"/>
            </w:tcBorders>
          </w:tcPr>
          <w:p w:rsidR="004232A8" w:rsidRPr="00DB387F" w:rsidRDefault="004232A8" w:rsidP="00734B52">
            <w:pPr>
              <w:rPr>
                <w:rFonts w:ascii="Times New Roman" w:hAnsi="Times New Roman" w:cs="Times New Roman"/>
                <w:sz w:val="24"/>
                <w:szCs w:val="24"/>
                <w:lang w:eastAsia="lt-LT"/>
              </w:rPr>
            </w:pPr>
            <w:r w:rsidRPr="00DB387F">
              <w:rPr>
                <w:rFonts w:ascii="Times New Roman" w:hAnsi="Times New Roman" w:cs="Times New Roman"/>
                <w:sz w:val="24"/>
                <w:szCs w:val="24"/>
                <w:lang w:eastAsia="lt-LT"/>
              </w:rPr>
              <w:t>Atliktas tėvų (globėjų), švietimo įstaigų darbuotojų požiūrio į tarnybos teikiamų paslaugų kokybę vertinimas.</w:t>
            </w:r>
          </w:p>
          <w:p w:rsidR="004232A8" w:rsidRPr="00DB387F" w:rsidRDefault="004232A8" w:rsidP="00734B52">
            <w:pPr>
              <w:rPr>
                <w:rFonts w:ascii="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4232A8" w:rsidRPr="00DB387F" w:rsidRDefault="00E56CE4" w:rsidP="00734B52">
            <w:pPr>
              <w:rPr>
                <w:rFonts w:ascii="Times New Roman" w:hAnsi="Times New Roman" w:cs="Times New Roman"/>
                <w:sz w:val="24"/>
                <w:szCs w:val="24"/>
                <w:lang w:eastAsia="lt-LT"/>
              </w:rPr>
            </w:pPr>
            <w:r w:rsidRPr="00DB387F">
              <w:rPr>
                <w:rFonts w:ascii="Times New Roman" w:hAnsi="Times New Roman" w:cs="Times New Roman"/>
                <w:sz w:val="24"/>
                <w:szCs w:val="24"/>
              </w:rPr>
              <w:t xml:space="preserve">Ne mažiau 85 procentai respondentų tarnybos paslaugų kokybę vertins gerai ir labai gerai. </w:t>
            </w:r>
          </w:p>
        </w:tc>
        <w:tc>
          <w:tcPr>
            <w:tcW w:w="3255" w:type="dxa"/>
            <w:shd w:val="clear" w:color="auto" w:fill="auto"/>
          </w:tcPr>
          <w:p w:rsidR="004232A8" w:rsidRPr="00DB387F" w:rsidRDefault="004232A8" w:rsidP="009F04D9">
            <w:pPr>
              <w:rPr>
                <w:rFonts w:ascii="Times New Roman" w:eastAsia="Times New Roman" w:hAnsi="Times New Roman" w:cs="Times New Roman"/>
                <w:sz w:val="24"/>
                <w:szCs w:val="24"/>
                <w:lang w:eastAsia="lt-LT"/>
              </w:rPr>
            </w:pPr>
            <w:r w:rsidRPr="00DB387F">
              <w:rPr>
                <w:rFonts w:ascii="Times New Roman" w:eastAsia="Times New Roman" w:hAnsi="Times New Roman" w:cs="Times New Roman"/>
                <w:sz w:val="24"/>
                <w:szCs w:val="24"/>
                <w:lang w:eastAsia="lt-LT"/>
              </w:rPr>
              <w:t>Savo nuomonę</w:t>
            </w:r>
            <w:r w:rsidR="007658CB" w:rsidRPr="00DB387F">
              <w:rPr>
                <w:rFonts w:ascii="Times New Roman" w:eastAsia="Times New Roman" w:hAnsi="Times New Roman" w:cs="Times New Roman"/>
                <w:sz w:val="24"/>
                <w:szCs w:val="24"/>
                <w:lang w:eastAsia="lt-LT"/>
              </w:rPr>
              <w:t xml:space="preserve"> apie tarnybos veiklą išreiškė 190 </w:t>
            </w:r>
            <w:r w:rsidRPr="00DB387F">
              <w:rPr>
                <w:rFonts w:ascii="Times New Roman" w:eastAsia="Times New Roman" w:hAnsi="Times New Roman" w:cs="Times New Roman"/>
                <w:sz w:val="24"/>
                <w:szCs w:val="24"/>
                <w:lang w:eastAsia="lt-LT"/>
              </w:rPr>
              <w:t>respondent</w:t>
            </w:r>
            <w:r w:rsidR="007658CB" w:rsidRPr="00DB387F">
              <w:rPr>
                <w:rFonts w:ascii="Times New Roman" w:eastAsia="Times New Roman" w:hAnsi="Times New Roman" w:cs="Times New Roman"/>
                <w:sz w:val="24"/>
                <w:szCs w:val="24"/>
                <w:lang w:eastAsia="lt-LT"/>
              </w:rPr>
              <w:t>ų</w:t>
            </w:r>
            <w:r w:rsidRPr="00DB387F">
              <w:rPr>
                <w:rFonts w:ascii="Times New Roman" w:eastAsia="Times New Roman" w:hAnsi="Times New Roman" w:cs="Times New Roman"/>
                <w:sz w:val="24"/>
                <w:szCs w:val="24"/>
                <w:lang w:eastAsia="lt-LT"/>
              </w:rPr>
              <w:t xml:space="preserve">. Tarnybos veiklos kokybę </w:t>
            </w:r>
            <w:r w:rsidR="007658CB" w:rsidRPr="00DB387F">
              <w:rPr>
                <w:rFonts w:ascii="Times New Roman" w:eastAsia="Times New Roman" w:hAnsi="Times New Roman" w:cs="Times New Roman"/>
                <w:sz w:val="24"/>
                <w:szCs w:val="24"/>
                <w:lang w:eastAsia="lt-LT"/>
              </w:rPr>
              <w:t>puikiai vertina 88,9 proc., 6,8 proc.</w:t>
            </w:r>
            <w:r w:rsidR="00DB387F">
              <w:rPr>
                <w:rFonts w:ascii="Times New Roman" w:eastAsia="Times New Roman" w:hAnsi="Times New Roman" w:cs="Times New Roman"/>
                <w:sz w:val="24"/>
                <w:szCs w:val="24"/>
                <w:lang w:eastAsia="lt-LT"/>
              </w:rPr>
              <w:t>-</w:t>
            </w:r>
            <w:r w:rsidR="007658CB" w:rsidRPr="00DB387F">
              <w:rPr>
                <w:rFonts w:ascii="Times New Roman" w:eastAsia="Times New Roman" w:hAnsi="Times New Roman" w:cs="Times New Roman"/>
                <w:sz w:val="24"/>
                <w:szCs w:val="24"/>
                <w:lang w:eastAsia="lt-LT"/>
              </w:rPr>
              <w:t xml:space="preserve"> labai </w:t>
            </w:r>
            <w:r w:rsidRPr="00DB387F">
              <w:rPr>
                <w:rFonts w:ascii="Times New Roman" w:eastAsia="Times New Roman" w:hAnsi="Times New Roman" w:cs="Times New Roman"/>
                <w:sz w:val="24"/>
                <w:szCs w:val="24"/>
                <w:lang w:eastAsia="lt-LT"/>
              </w:rPr>
              <w:t xml:space="preserve">gerai ir gerai </w:t>
            </w:r>
            <w:r w:rsidR="00DB387F">
              <w:rPr>
                <w:rFonts w:ascii="Times New Roman" w:eastAsia="Times New Roman" w:hAnsi="Times New Roman" w:cs="Times New Roman"/>
                <w:sz w:val="24"/>
                <w:szCs w:val="24"/>
                <w:lang w:eastAsia="lt-LT"/>
              </w:rPr>
              <w:t xml:space="preserve">- </w:t>
            </w:r>
            <w:r w:rsidR="007658CB" w:rsidRPr="00DB387F">
              <w:rPr>
                <w:rFonts w:ascii="Times New Roman" w:eastAsia="Times New Roman" w:hAnsi="Times New Roman" w:cs="Times New Roman"/>
                <w:sz w:val="24"/>
                <w:szCs w:val="24"/>
                <w:lang w:eastAsia="lt-LT"/>
              </w:rPr>
              <w:t>2,6 proc. tėvų (globėjų, rūpintojų), kitų švietimo pagalbos gavėjų.</w:t>
            </w:r>
            <w:r w:rsidR="006F1D60">
              <w:rPr>
                <w:rFonts w:ascii="Times New Roman" w:eastAsia="Times New Roman" w:hAnsi="Times New Roman" w:cs="Times New Roman"/>
                <w:sz w:val="24"/>
                <w:szCs w:val="24"/>
                <w:lang w:eastAsia="lt-LT"/>
              </w:rPr>
              <w:t xml:space="preserve">  Rezultatai skelbiami tarnybos internetinėje svetainėje </w:t>
            </w:r>
            <w:r w:rsidR="009F04D9">
              <w:rPr>
                <w:rFonts w:ascii="Times New Roman" w:eastAsia="Times New Roman" w:hAnsi="Times New Roman" w:cs="Times New Roman"/>
                <w:sz w:val="24"/>
                <w:szCs w:val="24"/>
                <w:lang w:eastAsia="lt-LT"/>
              </w:rPr>
              <w:t xml:space="preserve">adresu </w:t>
            </w:r>
            <w:r w:rsidR="006F1D60" w:rsidRPr="006F1D60">
              <w:rPr>
                <w:rFonts w:ascii="Times New Roman" w:eastAsia="Times New Roman" w:hAnsi="Times New Roman" w:cs="Times New Roman"/>
                <w:sz w:val="24"/>
                <w:szCs w:val="24"/>
                <w:lang w:eastAsia="lt-LT"/>
              </w:rPr>
              <w:t>www.pptmazeikiai.lt/paslaugos/teikiamu-paslaugu-kokybes-vertinimas/</w:t>
            </w:r>
          </w:p>
        </w:tc>
      </w:tr>
    </w:tbl>
    <w:p w:rsidR="004232A8" w:rsidRPr="004E617E" w:rsidRDefault="004232A8" w:rsidP="004232A8">
      <w:pPr>
        <w:spacing w:after="0" w:line="240" w:lineRule="auto"/>
        <w:rPr>
          <w:rFonts w:eastAsia="Times New Roman"/>
          <w:i/>
          <w:sz w:val="24"/>
          <w:lang w:eastAsia="lt-LT"/>
        </w:rPr>
      </w:pPr>
    </w:p>
    <w:p w:rsidR="0081261C" w:rsidRPr="000354D9" w:rsidRDefault="004232A8" w:rsidP="004232A8">
      <w:pPr>
        <w:tabs>
          <w:tab w:val="left" w:pos="284"/>
        </w:tabs>
        <w:spacing w:after="0" w:line="240" w:lineRule="auto"/>
        <w:rPr>
          <w:rFonts w:eastAsia="Times New Roman"/>
          <w:b/>
          <w:sz w:val="24"/>
          <w:lang w:eastAsia="lt-LT"/>
        </w:rPr>
      </w:pPr>
      <w:r w:rsidRPr="004E617E">
        <w:rPr>
          <w:rFonts w:eastAsia="Times New Roman"/>
          <w:b/>
          <w:sz w:val="24"/>
          <w:lang w:eastAsia="lt-LT"/>
        </w:rPr>
        <w:t>2.</w:t>
      </w:r>
      <w:r w:rsidRPr="004E617E">
        <w:rPr>
          <w:rFonts w:eastAsia="Times New Roman"/>
          <w:b/>
          <w:sz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4232A8" w:rsidRPr="004E617E" w:rsidTr="009F04D9">
        <w:tc>
          <w:tcPr>
            <w:tcW w:w="4707" w:type="dxa"/>
            <w:tcBorders>
              <w:top w:val="single" w:sz="4" w:space="0" w:color="auto"/>
              <w:left w:val="single" w:sz="4" w:space="0" w:color="auto"/>
              <w:bottom w:val="single" w:sz="4" w:space="0" w:color="auto"/>
              <w:right w:val="single" w:sz="4" w:space="0" w:color="auto"/>
            </w:tcBorders>
            <w:vAlign w:val="center"/>
            <w:hideMark/>
          </w:tcPr>
          <w:p w:rsidR="004232A8" w:rsidRPr="004E617E" w:rsidRDefault="004232A8" w:rsidP="00734B52">
            <w:pPr>
              <w:spacing w:after="0" w:line="240" w:lineRule="auto"/>
              <w:jc w:val="center"/>
              <w:rPr>
                <w:rFonts w:eastAsia="Times New Roman"/>
                <w:i/>
                <w:sz w:val="24"/>
                <w:lang w:eastAsia="lt-LT"/>
              </w:rPr>
            </w:pPr>
            <w:r w:rsidRPr="004E617E">
              <w:rPr>
                <w:rFonts w:eastAsia="Times New Roman"/>
                <w:sz w:val="24"/>
                <w:lang w:eastAsia="lt-LT"/>
              </w:rPr>
              <w:t>Užduotys</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2A8" w:rsidRPr="004E617E" w:rsidRDefault="004232A8" w:rsidP="00734B52">
            <w:pPr>
              <w:spacing w:after="0" w:line="240" w:lineRule="auto"/>
              <w:jc w:val="center"/>
              <w:rPr>
                <w:rFonts w:eastAsia="Times New Roman"/>
                <w:i/>
                <w:sz w:val="24"/>
                <w:lang w:eastAsia="lt-LT"/>
              </w:rPr>
            </w:pPr>
            <w:r w:rsidRPr="004E617E">
              <w:rPr>
                <w:rFonts w:eastAsia="Times New Roman"/>
                <w:sz w:val="24"/>
                <w:lang w:eastAsia="lt-LT"/>
              </w:rPr>
              <w:t xml:space="preserve">Priežastys, rizikos </w:t>
            </w:r>
          </w:p>
        </w:tc>
      </w:tr>
      <w:tr w:rsidR="004232A8" w:rsidRPr="004E617E" w:rsidTr="009F04D9">
        <w:tc>
          <w:tcPr>
            <w:tcW w:w="4707" w:type="dxa"/>
            <w:tcBorders>
              <w:top w:val="single" w:sz="4" w:space="0" w:color="auto"/>
              <w:left w:val="single" w:sz="4" w:space="0" w:color="auto"/>
              <w:bottom w:val="single" w:sz="4" w:space="0" w:color="auto"/>
              <w:right w:val="single" w:sz="4" w:space="0" w:color="auto"/>
            </w:tcBorders>
            <w:hideMark/>
          </w:tcPr>
          <w:p w:rsidR="004232A8" w:rsidRPr="00FD2188" w:rsidRDefault="004232A8" w:rsidP="00FE643C">
            <w:pPr>
              <w:spacing w:after="0" w:line="240" w:lineRule="auto"/>
              <w:rPr>
                <w:rFonts w:eastAsia="Times New Roman"/>
                <w:sz w:val="24"/>
                <w:lang w:eastAsia="lt-LT"/>
              </w:rPr>
            </w:pPr>
            <w:r w:rsidRPr="00FD2188">
              <w:rPr>
                <w:rFonts w:eastAsia="Times New Roman"/>
                <w:sz w:val="24"/>
                <w:lang w:eastAsia="lt-LT"/>
              </w:rPr>
              <w:t xml:space="preserve">2.1. </w:t>
            </w:r>
            <w:r w:rsidR="00FD2188" w:rsidRPr="00FD2188">
              <w:rPr>
                <w:sz w:val="24"/>
              </w:rPr>
              <w:t>Dalyvaut</w:t>
            </w:r>
            <w:r w:rsidR="00E677BB">
              <w:rPr>
                <w:sz w:val="24"/>
              </w:rPr>
              <w:t>i</w:t>
            </w:r>
            <w:r w:rsidR="00FD2188" w:rsidRPr="00FD2188">
              <w:rPr>
                <w:sz w:val="24"/>
              </w:rPr>
              <w:t xml:space="preserve"> </w:t>
            </w:r>
            <w:proofErr w:type="spellStart"/>
            <w:r w:rsidR="00FD2188" w:rsidRPr="00FD2188">
              <w:rPr>
                <w:sz w:val="24"/>
              </w:rPr>
              <w:t>tarpinstitucinėje</w:t>
            </w:r>
            <w:proofErr w:type="spellEnd"/>
            <w:r w:rsidR="00FD2188" w:rsidRPr="00FD2188">
              <w:rPr>
                <w:sz w:val="24"/>
              </w:rPr>
              <w:t xml:space="preserve"> darbo grupėje savivaldybės švietimo įstaigų pasirengimo </w:t>
            </w:r>
            <w:proofErr w:type="spellStart"/>
            <w:r w:rsidR="00FD2188" w:rsidRPr="00FD2188">
              <w:rPr>
                <w:sz w:val="24"/>
              </w:rPr>
              <w:t>įtraukčiai</w:t>
            </w:r>
            <w:proofErr w:type="spellEnd"/>
            <w:r w:rsidR="00FD2188" w:rsidRPr="00FD2188">
              <w:rPr>
                <w:sz w:val="24"/>
              </w:rPr>
              <w:t xml:space="preserve"> gerinimui.</w:t>
            </w:r>
          </w:p>
        </w:tc>
        <w:tc>
          <w:tcPr>
            <w:tcW w:w="4678" w:type="dxa"/>
            <w:tcBorders>
              <w:top w:val="single" w:sz="4" w:space="0" w:color="auto"/>
              <w:left w:val="single" w:sz="4" w:space="0" w:color="auto"/>
              <w:bottom w:val="single" w:sz="4" w:space="0" w:color="auto"/>
              <w:right w:val="single" w:sz="4" w:space="0" w:color="auto"/>
            </w:tcBorders>
          </w:tcPr>
          <w:p w:rsidR="004232A8" w:rsidRPr="00FD2188" w:rsidRDefault="00FD2188" w:rsidP="00FE643C">
            <w:pPr>
              <w:spacing w:after="0" w:line="240" w:lineRule="auto"/>
              <w:rPr>
                <w:rFonts w:eastAsia="Times New Roman"/>
                <w:sz w:val="24"/>
                <w:lang w:eastAsia="lt-LT"/>
              </w:rPr>
            </w:pPr>
            <w:proofErr w:type="spellStart"/>
            <w:r w:rsidRPr="00FD2188">
              <w:rPr>
                <w:rFonts w:eastAsia="Times New Roman"/>
                <w:sz w:val="24"/>
                <w:shd w:val="clear" w:color="auto" w:fill="FFFFFF"/>
              </w:rPr>
              <w:t>Tarpinstitucinėje</w:t>
            </w:r>
            <w:proofErr w:type="spellEnd"/>
            <w:r w:rsidRPr="00FD2188">
              <w:rPr>
                <w:rFonts w:eastAsia="Times New Roman"/>
                <w:sz w:val="24"/>
                <w:shd w:val="clear" w:color="auto" w:fill="FFFFFF"/>
              </w:rPr>
              <w:t xml:space="preserve"> grupėje savivaldybės švietimo įstaigų pasirengimo </w:t>
            </w:r>
            <w:proofErr w:type="spellStart"/>
            <w:r w:rsidRPr="00FD2188">
              <w:rPr>
                <w:rFonts w:eastAsia="Times New Roman"/>
                <w:sz w:val="24"/>
                <w:shd w:val="clear" w:color="auto" w:fill="FFFFFF"/>
              </w:rPr>
              <w:t>įtraukčiai</w:t>
            </w:r>
            <w:proofErr w:type="spellEnd"/>
            <w:r w:rsidRPr="00FD2188">
              <w:rPr>
                <w:rFonts w:eastAsia="Times New Roman"/>
                <w:sz w:val="24"/>
                <w:shd w:val="clear" w:color="auto" w:fill="FFFFFF"/>
              </w:rPr>
              <w:t xml:space="preserve"> gerinimui nedalyvavau, nes ji nebuvo sudaryta.</w:t>
            </w:r>
          </w:p>
        </w:tc>
      </w:tr>
    </w:tbl>
    <w:p w:rsidR="0081261C" w:rsidRDefault="0081261C" w:rsidP="004232A8">
      <w:pPr>
        <w:tabs>
          <w:tab w:val="left" w:pos="284"/>
        </w:tabs>
        <w:spacing w:after="0" w:line="240" w:lineRule="auto"/>
        <w:rPr>
          <w:rFonts w:eastAsia="Times New Roman"/>
          <w:b/>
          <w:sz w:val="24"/>
          <w:lang w:eastAsia="lt-LT"/>
        </w:rPr>
      </w:pPr>
    </w:p>
    <w:p w:rsidR="004232A8" w:rsidRPr="004E617E" w:rsidRDefault="004232A8" w:rsidP="004232A8">
      <w:pPr>
        <w:tabs>
          <w:tab w:val="left" w:pos="284"/>
        </w:tabs>
        <w:spacing w:after="0" w:line="240" w:lineRule="auto"/>
        <w:rPr>
          <w:rFonts w:eastAsia="Times New Roman"/>
          <w:b/>
          <w:i/>
          <w:sz w:val="24"/>
          <w:lang w:eastAsia="lt-LT"/>
        </w:rPr>
      </w:pPr>
      <w:r w:rsidRPr="004E617E">
        <w:rPr>
          <w:rFonts w:eastAsia="Times New Roman"/>
          <w:b/>
          <w:sz w:val="24"/>
          <w:lang w:eastAsia="lt-LT"/>
        </w:rPr>
        <w:t>3.</w:t>
      </w:r>
      <w:r w:rsidRPr="004E617E">
        <w:rPr>
          <w:rFonts w:eastAsia="Times New Roman"/>
          <w:b/>
          <w:sz w:val="24"/>
          <w:lang w:eastAsia="lt-LT"/>
        </w:rPr>
        <w:tab/>
        <w:t>Veiklos, kurios nebuvo planuotos ir nustatytos, bet įvykdytos</w:t>
      </w:r>
    </w:p>
    <w:p w:rsidR="004232A8" w:rsidRPr="004E617E" w:rsidRDefault="004232A8" w:rsidP="004232A8">
      <w:pPr>
        <w:tabs>
          <w:tab w:val="left" w:pos="284"/>
        </w:tabs>
        <w:spacing w:after="0" w:line="240" w:lineRule="auto"/>
        <w:rPr>
          <w:rFonts w:eastAsia="Times New Roman"/>
          <w:i/>
          <w:sz w:val="20"/>
          <w:szCs w:val="20"/>
          <w:lang w:eastAsia="lt-LT"/>
        </w:rPr>
      </w:pPr>
      <w:r w:rsidRPr="004E617E">
        <w:rPr>
          <w:rFonts w:eastAsia="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F467ED" w:rsidRPr="00DB387F" w:rsidTr="009F04D9">
        <w:tc>
          <w:tcPr>
            <w:tcW w:w="4707" w:type="dxa"/>
            <w:tcBorders>
              <w:top w:val="single" w:sz="4" w:space="0" w:color="auto"/>
              <w:left w:val="single" w:sz="4" w:space="0" w:color="auto"/>
              <w:bottom w:val="single" w:sz="4" w:space="0" w:color="auto"/>
              <w:right w:val="single" w:sz="4" w:space="0" w:color="auto"/>
            </w:tcBorders>
            <w:vAlign w:val="center"/>
            <w:hideMark/>
          </w:tcPr>
          <w:p w:rsidR="004232A8" w:rsidRPr="00DB387F" w:rsidRDefault="004232A8" w:rsidP="00734B52">
            <w:pPr>
              <w:spacing w:after="0" w:line="240" w:lineRule="auto"/>
              <w:rPr>
                <w:rFonts w:eastAsia="Times New Roman"/>
                <w:i/>
                <w:sz w:val="24"/>
                <w:lang w:eastAsia="lt-LT"/>
              </w:rPr>
            </w:pPr>
            <w:r w:rsidRPr="00DB387F">
              <w:rPr>
                <w:rFonts w:eastAsia="Times New Roman"/>
                <w:sz w:val="24"/>
                <w:lang w:eastAsia="lt-LT"/>
              </w:rPr>
              <w:t>Užduotys / veiklos</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2A8" w:rsidRPr="00DB387F" w:rsidRDefault="004232A8" w:rsidP="00734B52">
            <w:pPr>
              <w:spacing w:after="0" w:line="240" w:lineRule="auto"/>
              <w:rPr>
                <w:rFonts w:eastAsia="Times New Roman"/>
                <w:i/>
                <w:sz w:val="24"/>
                <w:lang w:eastAsia="lt-LT"/>
              </w:rPr>
            </w:pPr>
            <w:r w:rsidRPr="00DB387F">
              <w:rPr>
                <w:rFonts w:eastAsia="Times New Roman"/>
                <w:sz w:val="24"/>
                <w:lang w:eastAsia="lt-LT"/>
              </w:rPr>
              <w:t>Poveikis švietimo įstaigos veiklai</w:t>
            </w:r>
          </w:p>
        </w:tc>
      </w:tr>
      <w:tr w:rsidR="00F467ED" w:rsidRPr="00DB387F" w:rsidTr="009F04D9">
        <w:tc>
          <w:tcPr>
            <w:tcW w:w="4707" w:type="dxa"/>
            <w:tcBorders>
              <w:top w:val="single" w:sz="4" w:space="0" w:color="auto"/>
              <w:left w:val="single" w:sz="4" w:space="0" w:color="auto"/>
              <w:bottom w:val="single" w:sz="4" w:space="0" w:color="auto"/>
              <w:right w:val="single" w:sz="4" w:space="0" w:color="auto"/>
            </w:tcBorders>
            <w:hideMark/>
          </w:tcPr>
          <w:p w:rsidR="004232A8" w:rsidRPr="00DB387F" w:rsidRDefault="004232A8" w:rsidP="009F04D9">
            <w:pPr>
              <w:spacing w:after="0" w:line="240" w:lineRule="auto"/>
              <w:rPr>
                <w:rFonts w:eastAsia="Times New Roman"/>
                <w:i/>
                <w:sz w:val="24"/>
                <w:lang w:eastAsia="lt-LT"/>
              </w:rPr>
            </w:pPr>
            <w:r w:rsidRPr="00DB387F">
              <w:rPr>
                <w:rFonts w:eastAsia="Times New Roman"/>
                <w:sz w:val="24"/>
                <w:lang w:eastAsia="lt-LT"/>
              </w:rPr>
              <w:t xml:space="preserve">3.1. </w:t>
            </w:r>
            <w:r w:rsidR="00E677BB" w:rsidRPr="00DB387F">
              <w:rPr>
                <w:rFonts w:eastAsia="Times New Roman"/>
                <w:sz w:val="24"/>
                <w:lang w:eastAsia="lt-LT"/>
              </w:rPr>
              <w:t xml:space="preserve">2023 m. kovo 22 d. </w:t>
            </w:r>
            <w:r w:rsidR="005F4720" w:rsidRPr="00DB387F">
              <w:rPr>
                <w:rFonts w:eastAsia="Times New Roman"/>
                <w:sz w:val="24"/>
                <w:lang w:eastAsia="lt-LT"/>
              </w:rPr>
              <w:t xml:space="preserve">dalyvavau </w:t>
            </w:r>
            <w:r w:rsidR="00E677BB" w:rsidRPr="00DB387F">
              <w:rPr>
                <w:rFonts w:eastAsia="Times New Roman"/>
                <w:sz w:val="24"/>
                <w:lang w:eastAsia="lt-LT"/>
              </w:rPr>
              <w:t>Plungės, Mažeikių ir Telšių pedagoginių psichologinių tarnybų, savivaldybių administracijų vedėjų,</w:t>
            </w:r>
            <w:r w:rsidR="00E677BB" w:rsidRPr="00DB387F">
              <w:rPr>
                <w:sz w:val="24"/>
                <w:shd w:val="clear" w:color="auto" w:fill="FFFFFF"/>
              </w:rPr>
              <w:t xml:space="preserve"> LR ŠMSM Regioninės politikos analizės skyriaus vyr</w:t>
            </w:r>
            <w:r w:rsidR="005F4720" w:rsidRPr="00DB387F">
              <w:rPr>
                <w:sz w:val="24"/>
                <w:shd w:val="clear" w:color="auto" w:fill="FFFFFF"/>
              </w:rPr>
              <w:t xml:space="preserve">. </w:t>
            </w:r>
            <w:r w:rsidR="00E677BB" w:rsidRPr="00DB387F">
              <w:rPr>
                <w:sz w:val="24"/>
                <w:shd w:val="clear" w:color="auto" w:fill="FFFFFF"/>
              </w:rPr>
              <w:t>specialis</w:t>
            </w:r>
            <w:r w:rsidR="005F4720" w:rsidRPr="00DB387F">
              <w:rPr>
                <w:sz w:val="24"/>
                <w:shd w:val="clear" w:color="auto" w:fill="FFFFFF"/>
              </w:rPr>
              <w:t>to</w:t>
            </w:r>
            <w:r w:rsidR="009F04D9">
              <w:rPr>
                <w:sz w:val="24"/>
                <w:shd w:val="clear" w:color="auto" w:fill="FFFFFF"/>
              </w:rPr>
              <w:t xml:space="preserve"> </w:t>
            </w:r>
            <w:r w:rsidR="00E677BB" w:rsidRPr="00DB387F">
              <w:rPr>
                <w:rFonts w:eastAsia="Times New Roman"/>
                <w:sz w:val="24"/>
                <w:lang w:eastAsia="lt-LT"/>
              </w:rPr>
              <w:t>susitikime</w:t>
            </w:r>
            <w:r w:rsidR="009F04D9">
              <w:rPr>
                <w:rFonts w:eastAsia="Times New Roman"/>
                <w:sz w:val="24"/>
                <w:lang w:eastAsia="lt-LT"/>
              </w:rPr>
              <w:t xml:space="preserve"> </w:t>
            </w:r>
            <w:r w:rsidR="00E677BB" w:rsidRPr="00DB387F">
              <w:rPr>
                <w:rFonts w:eastAsia="Times New Roman"/>
                <w:sz w:val="24"/>
                <w:lang w:eastAsia="lt-LT"/>
              </w:rPr>
              <w:t xml:space="preserve">-diskusijoje ,,Pedagoginės psichologinės </w:t>
            </w:r>
            <w:r w:rsidR="00E677BB" w:rsidRPr="00DB387F">
              <w:rPr>
                <w:rFonts w:eastAsia="Times New Roman"/>
                <w:sz w:val="24"/>
                <w:lang w:eastAsia="lt-LT"/>
              </w:rPr>
              <w:lastRenderedPageBreak/>
              <w:t>pagalbos teikimas savivaldybėse</w:t>
            </w:r>
            <w:r w:rsidR="005F4720" w:rsidRPr="00DB387F">
              <w:rPr>
                <w:rFonts w:eastAsia="Times New Roman"/>
                <w:sz w:val="24"/>
                <w:lang w:eastAsia="lt-LT"/>
              </w:rPr>
              <w:t xml:space="preserve">“ ir </w:t>
            </w:r>
            <w:r w:rsidR="00E677BB" w:rsidRPr="00DB387F">
              <w:rPr>
                <w:rFonts w:eastAsia="Times New Roman"/>
                <w:sz w:val="24"/>
                <w:lang w:eastAsia="lt-LT"/>
              </w:rPr>
              <w:t xml:space="preserve"> pristačiau pedagoginė</w:t>
            </w:r>
            <w:r w:rsidR="009F04D9">
              <w:rPr>
                <w:rFonts w:eastAsia="Times New Roman"/>
                <w:sz w:val="24"/>
                <w:lang w:eastAsia="lt-LT"/>
              </w:rPr>
              <w:t xml:space="preserve">s psichologinės tarnybos veiklą, </w:t>
            </w:r>
            <w:r w:rsidR="009F04D9" w:rsidRPr="00DB387F">
              <w:rPr>
                <w:rFonts w:eastAsia="Times New Roman"/>
                <w:sz w:val="24"/>
                <w:lang w:eastAsia="lt-LT"/>
              </w:rPr>
              <w:t>Mažeikių rajono situaciją special</w:t>
            </w:r>
            <w:r w:rsidR="009F04D9">
              <w:rPr>
                <w:rFonts w:eastAsia="Times New Roman"/>
                <w:sz w:val="24"/>
                <w:lang w:eastAsia="lt-LT"/>
              </w:rPr>
              <w:t>iojo ugdymo kontekste.</w:t>
            </w:r>
          </w:p>
        </w:tc>
        <w:tc>
          <w:tcPr>
            <w:tcW w:w="4678" w:type="dxa"/>
            <w:tcBorders>
              <w:top w:val="single" w:sz="4" w:space="0" w:color="auto"/>
              <w:left w:val="single" w:sz="4" w:space="0" w:color="auto"/>
              <w:bottom w:val="single" w:sz="4" w:space="0" w:color="auto"/>
              <w:right w:val="single" w:sz="4" w:space="0" w:color="auto"/>
            </w:tcBorders>
          </w:tcPr>
          <w:p w:rsidR="004232A8" w:rsidRPr="00DB387F" w:rsidRDefault="00E677BB" w:rsidP="00FE643C">
            <w:pPr>
              <w:spacing w:line="240" w:lineRule="auto"/>
              <w:rPr>
                <w:rFonts w:eastAsia="Times New Roman"/>
                <w:sz w:val="24"/>
                <w:lang w:eastAsia="lt-LT"/>
              </w:rPr>
            </w:pPr>
            <w:r w:rsidRPr="00DB387F">
              <w:rPr>
                <w:sz w:val="24"/>
                <w:shd w:val="clear" w:color="auto" w:fill="FFFFFF"/>
              </w:rPr>
              <w:lastRenderedPageBreak/>
              <w:t xml:space="preserve">Aptarti aktualiausi antrinio lygio pedagoginės psichologinės (švietimo) pagalbos organizavimo, teikimo klausimai, pasidalinta patirtimi, sukurti ryšiai, siekiant bendravimo </w:t>
            </w:r>
            <w:r w:rsidRPr="00DB387F">
              <w:rPr>
                <w:sz w:val="24"/>
                <w:shd w:val="clear" w:color="auto" w:fill="FFFFFF"/>
              </w:rPr>
              <w:lastRenderedPageBreak/>
              <w:t>ir bendradarbiavim</w:t>
            </w:r>
            <w:r w:rsidR="005F4720" w:rsidRPr="00DB387F">
              <w:rPr>
                <w:sz w:val="24"/>
                <w:shd w:val="clear" w:color="auto" w:fill="FFFFFF"/>
              </w:rPr>
              <w:t>o tarp savivaldybių švietimo pagalbos įstaigų.</w:t>
            </w:r>
          </w:p>
        </w:tc>
      </w:tr>
      <w:tr w:rsidR="00F467ED" w:rsidRPr="00DB387F" w:rsidTr="009F04D9">
        <w:tc>
          <w:tcPr>
            <w:tcW w:w="4707" w:type="dxa"/>
            <w:tcBorders>
              <w:top w:val="single" w:sz="4" w:space="0" w:color="auto"/>
              <w:left w:val="single" w:sz="4" w:space="0" w:color="auto"/>
              <w:bottom w:val="single" w:sz="4" w:space="0" w:color="auto"/>
              <w:right w:val="single" w:sz="4" w:space="0" w:color="auto"/>
            </w:tcBorders>
          </w:tcPr>
          <w:p w:rsidR="0038588C" w:rsidRPr="00DB387F" w:rsidRDefault="00FE643C" w:rsidP="00FE643C">
            <w:pPr>
              <w:spacing w:after="0" w:line="240" w:lineRule="auto"/>
              <w:rPr>
                <w:rFonts w:eastAsia="Times New Roman"/>
                <w:sz w:val="24"/>
                <w:lang w:eastAsia="lt-LT"/>
              </w:rPr>
            </w:pPr>
            <w:r>
              <w:rPr>
                <w:rFonts w:eastAsia="Times New Roman"/>
                <w:sz w:val="24"/>
                <w:lang w:eastAsia="lt-LT"/>
              </w:rPr>
              <w:lastRenderedPageBreak/>
              <w:t>3.2.</w:t>
            </w:r>
            <w:r w:rsidR="0038588C" w:rsidRPr="00DB387F">
              <w:rPr>
                <w:rFonts w:eastAsia="Times New Roman"/>
                <w:sz w:val="24"/>
                <w:lang w:eastAsia="lt-LT"/>
              </w:rPr>
              <w:t xml:space="preserve"> Bendradarbiaujant su Lietuvos aklųjų ir silpnaregių ugdymo centro</w:t>
            </w:r>
            <w:r w:rsidR="009F04D9">
              <w:rPr>
                <w:rFonts w:eastAsia="Times New Roman"/>
                <w:sz w:val="24"/>
                <w:lang w:eastAsia="lt-LT"/>
              </w:rPr>
              <w:t xml:space="preserve"> S</w:t>
            </w:r>
            <w:r w:rsidR="0038588C" w:rsidRPr="00DB387F">
              <w:rPr>
                <w:rFonts w:eastAsia="Times New Roman"/>
                <w:sz w:val="24"/>
                <w:lang w:eastAsia="lt-LT"/>
              </w:rPr>
              <w:t>utrikusios raidos vaikų konsultavimo skyriumi ir Mažeikių Švietimo centru suorganiz</w:t>
            </w:r>
            <w:r w:rsidR="009F04D9">
              <w:rPr>
                <w:rFonts w:eastAsia="Times New Roman"/>
                <w:sz w:val="24"/>
                <w:lang w:eastAsia="lt-LT"/>
              </w:rPr>
              <w:t xml:space="preserve">avau du </w:t>
            </w:r>
            <w:r w:rsidR="0038588C" w:rsidRPr="00DB387F">
              <w:rPr>
                <w:rFonts w:eastAsia="Times New Roman"/>
                <w:sz w:val="24"/>
                <w:lang w:eastAsia="lt-LT"/>
              </w:rPr>
              <w:t>nuotolin</w:t>
            </w:r>
            <w:r w:rsidR="009F04D9">
              <w:rPr>
                <w:rFonts w:eastAsia="Times New Roman"/>
                <w:sz w:val="24"/>
                <w:lang w:eastAsia="lt-LT"/>
              </w:rPr>
              <w:t>ius</w:t>
            </w:r>
            <w:r w:rsidR="0038588C" w:rsidRPr="00DB387F">
              <w:rPr>
                <w:rFonts w:eastAsia="Times New Roman"/>
                <w:sz w:val="24"/>
                <w:lang w:eastAsia="lt-LT"/>
              </w:rPr>
              <w:t xml:space="preserve"> respublikin</w:t>
            </w:r>
            <w:r w:rsidR="009F04D9">
              <w:rPr>
                <w:rFonts w:eastAsia="Times New Roman"/>
                <w:sz w:val="24"/>
                <w:lang w:eastAsia="lt-LT"/>
              </w:rPr>
              <w:t xml:space="preserve">ius </w:t>
            </w:r>
            <w:r w:rsidR="0038588C" w:rsidRPr="00DB387F">
              <w:rPr>
                <w:rFonts w:eastAsia="Times New Roman"/>
                <w:sz w:val="24"/>
                <w:lang w:eastAsia="lt-LT"/>
              </w:rPr>
              <w:t>seminar</w:t>
            </w:r>
            <w:r w:rsidR="009F04D9">
              <w:rPr>
                <w:rFonts w:eastAsia="Times New Roman"/>
                <w:sz w:val="24"/>
                <w:lang w:eastAsia="lt-LT"/>
              </w:rPr>
              <w:t>us</w:t>
            </w:r>
          </w:p>
          <w:p w:rsidR="009F04D9" w:rsidRDefault="005F4720" w:rsidP="00FE643C">
            <w:pPr>
              <w:spacing w:after="0" w:line="240" w:lineRule="auto"/>
              <w:rPr>
                <w:sz w:val="24"/>
              </w:rPr>
            </w:pPr>
            <w:r w:rsidRPr="00DB387F">
              <w:rPr>
                <w:sz w:val="24"/>
              </w:rPr>
              <w:t xml:space="preserve"> „Atnaujintų bendrųjų programų pritaikymas įvairiapusių raidos s</w:t>
            </w:r>
            <w:r w:rsidR="00D14F99" w:rsidRPr="00DB387F">
              <w:rPr>
                <w:sz w:val="24"/>
              </w:rPr>
              <w:t>utrikimų turintiems mokiniams</w:t>
            </w:r>
            <w:r w:rsidR="002A7C77" w:rsidRPr="00DB387F">
              <w:rPr>
                <w:sz w:val="24"/>
              </w:rPr>
              <w:t xml:space="preserve"> (5-12 kl.)</w:t>
            </w:r>
            <w:r w:rsidR="00D14F99" w:rsidRPr="00DB387F">
              <w:rPr>
                <w:sz w:val="24"/>
              </w:rPr>
              <w:t xml:space="preserve">“ </w:t>
            </w:r>
          </w:p>
          <w:p w:rsidR="005F4720" w:rsidRPr="00DB387F" w:rsidRDefault="009F04D9" w:rsidP="00FE643C">
            <w:pPr>
              <w:spacing w:after="0" w:line="240" w:lineRule="auto"/>
              <w:rPr>
                <w:sz w:val="24"/>
              </w:rPr>
            </w:pPr>
            <w:r>
              <w:rPr>
                <w:sz w:val="24"/>
              </w:rPr>
              <w:t>2023 m. sausio 25 d., vasario 15 d.</w:t>
            </w:r>
          </w:p>
        </w:tc>
        <w:tc>
          <w:tcPr>
            <w:tcW w:w="4678" w:type="dxa"/>
            <w:tcBorders>
              <w:top w:val="single" w:sz="4" w:space="0" w:color="auto"/>
              <w:left w:val="single" w:sz="4" w:space="0" w:color="auto"/>
              <w:bottom w:val="single" w:sz="4" w:space="0" w:color="auto"/>
              <w:right w:val="single" w:sz="4" w:space="0" w:color="auto"/>
            </w:tcBorders>
          </w:tcPr>
          <w:p w:rsidR="004232A8" w:rsidRPr="00DB387F" w:rsidRDefault="00D14F99" w:rsidP="00FE643C">
            <w:pPr>
              <w:spacing w:after="0" w:line="240" w:lineRule="auto"/>
              <w:rPr>
                <w:rFonts w:eastAsia="Times New Roman"/>
                <w:sz w:val="24"/>
              </w:rPr>
            </w:pPr>
            <w:r w:rsidRPr="00DB387F">
              <w:rPr>
                <w:rFonts w:eastAsia="Times New Roman"/>
                <w:sz w:val="24"/>
              </w:rPr>
              <w:t>Rajono, respublikos mokytojai, specialieji pedagogai</w:t>
            </w:r>
            <w:r w:rsidR="00F467ED" w:rsidRPr="00DB387F">
              <w:rPr>
                <w:rFonts w:eastAsia="Times New Roman"/>
                <w:sz w:val="24"/>
              </w:rPr>
              <w:t>, tarnybos specialistai</w:t>
            </w:r>
            <w:r w:rsidRPr="00DB387F">
              <w:rPr>
                <w:rFonts w:eastAsia="Times New Roman"/>
                <w:sz w:val="24"/>
              </w:rPr>
              <w:t xml:space="preserve"> patobulino kompetencijas atnaujintų </w:t>
            </w:r>
            <w:r w:rsidR="002A7C77" w:rsidRPr="00DB387F">
              <w:rPr>
                <w:rFonts w:eastAsia="Times New Roman"/>
                <w:sz w:val="24"/>
              </w:rPr>
              <w:t>programų pritaikymo srityje, mokiniams, turintiems įvairiapusių raidos sutrikimų.</w:t>
            </w:r>
          </w:p>
        </w:tc>
      </w:tr>
      <w:tr w:rsidR="00F467ED" w:rsidRPr="00DB387F" w:rsidTr="00F06140">
        <w:trPr>
          <w:trHeight w:val="570"/>
        </w:trPr>
        <w:tc>
          <w:tcPr>
            <w:tcW w:w="4707" w:type="dxa"/>
            <w:tcBorders>
              <w:top w:val="single" w:sz="4" w:space="0" w:color="auto"/>
              <w:left w:val="single" w:sz="4" w:space="0" w:color="auto"/>
              <w:bottom w:val="single" w:sz="4" w:space="0" w:color="auto"/>
              <w:right w:val="single" w:sz="4" w:space="0" w:color="auto"/>
            </w:tcBorders>
          </w:tcPr>
          <w:p w:rsidR="00432316" w:rsidRDefault="00D14F99" w:rsidP="00432316">
            <w:pPr>
              <w:spacing w:after="0" w:line="240" w:lineRule="auto"/>
              <w:rPr>
                <w:sz w:val="24"/>
              </w:rPr>
            </w:pPr>
            <w:r w:rsidRPr="00DB387F">
              <w:rPr>
                <w:sz w:val="24"/>
              </w:rPr>
              <w:t xml:space="preserve">3.3. Tarpininkavau organizuojant pristatymą „Virtuali biblioteka „Elvis“, tarp Lietuvos aklųjų bibliotekos Šiaulių skyriaus ir Mažeikių švietimo centro. </w:t>
            </w:r>
          </w:p>
          <w:p w:rsidR="009F04D9" w:rsidRPr="00DB387F" w:rsidRDefault="009F04D9" w:rsidP="00432316">
            <w:pPr>
              <w:spacing w:after="0" w:line="240" w:lineRule="auto"/>
              <w:rPr>
                <w:sz w:val="24"/>
              </w:rPr>
            </w:pPr>
            <w:r>
              <w:rPr>
                <w:sz w:val="24"/>
              </w:rPr>
              <w:t>2023 m. kovo 7 d.</w:t>
            </w:r>
          </w:p>
        </w:tc>
        <w:tc>
          <w:tcPr>
            <w:tcW w:w="4678" w:type="dxa"/>
            <w:tcBorders>
              <w:top w:val="single" w:sz="4" w:space="0" w:color="auto"/>
              <w:left w:val="single" w:sz="4" w:space="0" w:color="auto"/>
              <w:bottom w:val="single" w:sz="4" w:space="0" w:color="auto"/>
              <w:right w:val="single" w:sz="4" w:space="0" w:color="auto"/>
            </w:tcBorders>
          </w:tcPr>
          <w:p w:rsidR="00D14F99" w:rsidRPr="00DB387F" w:rsidRDefault="00D14F99" w:rsidP="00FE643C">
            <w:pPr>
              <w:spacing w:line="240" w:lineRule="auto"/>
              <w:rPr>
                <w:sz w:val="24"/>
              </w:rPr>
            </w:pPr>
            <w:r w:rsidRPr="00DB387F">
              <w:rPr>
                <w:sz w:val="24"/>
              </w:rPr>
              <w:t>Rajono ugdymo įstaigų bibliotekininkai, švietimo pagalbos specialistai susipažino su virtualios bibliotekos teikiamomis paslaugomis ir mokinių, turinčių specialiųjų</w:t>
            </w:r>
            <w:r w:rsidR="009F04D9">
              <w:rPr>
                <w:sz w:val="24"/>
              </w:rPr>
              <w:t xml:space="preserve"> </w:t>
            </w:r>
            <w:r w:rsidRPr="00DB387F">
              <w:rPr>
                <w:sz w:val="24"/>
              </w:rPr>
              <w:t>ugdymosi poreikių galimybėmis naudotis šia biblioteka.</w:t>
            </w:r>
          </w:p>
        </w:tc>
      </w:tr>
      <w:tr w:rsidR="00F467ED" w:rsidRPr="00DB387F" w:rsidTr="009F04D9">
        <w:trPr>
          <w:trHeight w:val="1907"/>
        </w:trPr>
        <w:tc>
          <w:tcPr>
            <w:tcW w:w="4707" w:type="dxa"/>
            <w:tcBorders>
              <w:top w:val="single" w:sz="4" w:space="0" w:color="auto"/>
              <w:left w:val="single" w:sz="4" w:space="0" w:color="auto"/>
              <w:bottom w:val="single" w:sz="4" w:space="0" w:color="auto"/>
              <w:right w:val="single" w:sz="4" w:space="0" w:color="auto"/>
            </w:tcBorders>
          </w:tcPr>
          <w:p w:rsidR="005F4720" w:rsidRPr="00DB387F" w:rsidRDefault="002A7C77" w:rsidP="00FE643C">
            <w:pPr>
              <w:spacing w:line="240" w:lineRule="auto"/>
              <w:rPr>
                <w:sz w:val="24"/>
              </w:rPr>
            </w:pPr>
            <w:r w:rsidRPr="00DB387F">
              <w:rPr>
                <w:sz w:val="24"/>
              </w:rPr>
              <w:t xml:space="preserve">3.4. Vedžiau seminarą ,,Tarptautiniai teisės aktai, reglamentuojantys specialiųjų poreikių turinčių asmenų ugdymą. Specialiųjų ugdymosi poreikių ir </w:t>
            </w:r>
            <w:proofErr w:type="spellStart"/>
            <w:r w:rsidRPr="00DB387F">
              <w:rPr>
                <w:sz w:val="24"/>
              </w:rPr>
              <w:t>inkliuzinio</w:t>
            </w:r>
            <w:proofErr w:type="spellEnd"/>
            <w:r w:rsidRPr="00DB387F">
              <w:rPr>
                <w:sz w:val="24"/>
              </w:rPr>
              <w:t xml:space="preserve"> ugdymo samprata“, pagal specialiosios pedagogikos ir specialiosios psichologijos kvalifikacijos tobulinimo kursų programą (2023-02-28, paž.Nr.14)</w:t>
            </w:r>
          </w:p>
        </w:tc>
        <w:tc>
          <w:tcPr>
            <w:tcW w:w="4678" w:type="dxa"/>
            <w:tcBorders>
              <w:top w:val="single" w:sz="4" w:space="0" w:color="auto"/>
              <w:left w:val="single" w:sz="4" w:space="0" w:color="auto"/>
              <w:bottom w:val="single" w:sz="4" w:space="0" w:color="auto"/>
              <w:right w:val="single" w:sz="4" w:space="0" w:color="auto"/>
            </w:tcBorders>
          </w:tcPr>
          <w:p w:rsidR="005F4720" w:rsidRPr="00DB387F" w:rsidRDefault="00F467ED" w:rsidP="005F4720">
            <w:pPr>
              <w:rPr>
                <w:sz w:val="24"/>
              </w:rPr>
            </w:pPr>
            <w:r w:rsidRPr="00DB387F">
              <w:rPr>
                <w:sz w:val="24"/>
              </w:rPr>
              <w:t xml:space="preserve">Supažindinau </w:t>
            </w:r>
            <w:r w:rsidR="00C2047B">
              <w:rPr>
                <w:sz w:val="24"/>
              </w:rPr>
              <w:t xml:space="preserve">Mažeikių politechnikos mokyklos </w:t>
            </w:r>
            <w:r w:rsidRPr="00DB387F">
              <w:rPr>
                <w:sz w:val="24"/>
              </w:rPr>
              <w:t xml:space="preserve">mokytojus su </w:t>
            </w:r>
            <w:proofErr w:type="spellStart"/>
            <w:r w:rsidRPr="00DB387F">
              <w:rPr>
                <w:sz w:val="24"/>
              </w:rPr>
              <w:t>inkliuzinio</w:t>
            </w:r>
            <w:proofErr w:type="spellEnd"/>
            <w:r w:rsidRPr="00DB387F">
              <w:rPr>
                <w:sz w:val="24"/>
              </w:rPr>
              <w:t xml:space="preserve"> ugdymo samprata, tarptautiniais ir Lietuvos Respublikos teisės aktais, reglamentuojančiais mokinių, turinčių specialiųjų ugdymosi poreikių, ugdymą.</w:t>
            </w:r>
          </w:p>
        </w:tc>
      </w:tr>
      <w:tr w:rsidR="00F467ED" w:rsidRPr="00DB387F" w:rsidTr="009F04D9">
        <w:tc>
          <w:tcPr>
            <w:tcW w:w="4707" w:type="dxa"/>
            <w:tcBorders>
              <w:top w:val="single" w:sz="4" w:space="0" w:color="auto"/>
              <w:left w:val="single" w:sz="4" w:space="0" w:color="auto"/>
              <w:bottom w:val="single" w:sz="4" w:space="0" w:color="auto"/>
              <w:right w:val="single" w:sz="4" w:space="0" w:color="auto"/>
            </w:tcBorders>
            <w:hideMark/>
          </w:tcPr>
          <w:p w:rsidR="004232A8" w:rsidRPr="00DB387F" w:rsidRDefault="004232A8" w:rsidP="009F04D9">
            <w:pPr>
              <w:spacing w:after="0" w:line="240" w:lineRule="auto"/>
              <w:rPr>
                <w:rFonts w:eastAsia="Times New Roman"/>
                <w:i/>
                <w:sz w:val="24"/>
                <w:lang w:eastAsia="lt-LT"/>
              </w:rPr>
            </w:pPr>
            <w:r w:rsidRPr="00DB387F">
              <w:rPr>
                <w:rFonts w:eastAsia="Times New Roman"/>
                <w:sz w:val="24"/>
                <w:lang w:eastAsia="lt-LT"/>
              </w:rPr>
              <w:t>3.</w:t>
            </w:r>
            <w:r w:rsidR="009F04D9">
              <w:rPr>
                <w:rFonts w:eastAsia="Times New Roman"/>
                <w:sz w:val="24"/>
                <w:lang w:eastAsia="lt-LT"/>
              </w:rPr>
              <w:t>5</w:t>
            </w:r>
            <w:r w:rsidRPr="00DB387F">
              <w:rPr>
                <w:rFonts w:eastAsia="Times New Roman"/>
                <w:sz w:val="24"/>
                <w:lang w:eastAsia="lt-LT"/>
              </w:rPr>
              <w:t>. Įsigyta mokymo priemonių specialistų darbui.</w:t>
            </w:r>
          </w:p>
        </w:tc>
        <w:tc>
          <w:tcPr>
            <w:tcW w:w="4678" w:type="dxa"/>
            <w:tcBorders>
              <w:top w:val="single" w:sz="4" w:space="0" w:color="auto"/>
              <w:left w:val="single" w:sz="4" w:space="0" w:color="auto"/>
              <w:bottom w:val="single" w:sz="4" w:space="0" w:color="auto"/>
              <w:right w:val="single" w:sz="4" w:space="0" w:color="auto"/>
            </w:tcBorders>
          </w:tcPr>
          <w:p w:rsidR="004232A8" w:rsidRPr="00DB387F" w:rsidRDefault="004232A8" w:rsidP="00734B52">
            <w:pPr>
              <w:spacing w:after="0" w:line="240" w:lineRule="auto"/>
              <w:rPr>
                <w:rFonts w:eastAsia="Times New Roman"/>
                <w:i/>
                <w:sz w:val="24"/>
                <w:lang w:eastAsia="lt-LT"/>
              </w:rPr>
            </w:pPr>
            <w:r w:rsidRPr="00DB387F">
              <w:rPr>
                <w:rFonts w:eastAsia="Times New Roman"/>
                <w:sz w:val="24"/>
                <w:lang w:eastAsia="lt-LT"/>
              </w:rPr>
              <w:t>Mokymo priemonės skirtos kokybiškoms mokinių veikloms pratybų, konsultacijų metu.</w:t>
            </w:r>
          </w:p>
        </w:tc>
      </w:tr>
      <w:tr w:rsidR="00F467ED" w:rsidRPr="00DB387F" w:rsidTr="009F04D9">
        <w:tc>
          <w:tcPr>
            <w:tcW w:w="4707" w:type="dxa"/>
            <w:tcBorders>
              <w:top w:val="single" w:sz="4" w:space="0" w:color="auto"/>
              <w:left w:val="single" w:sz="4" w:space="0" w:color="auto"/>
              <w:bottom w:val="single" w:sz="4" w:space="0" w:color="auto"/>
              <w:right w:val="single" w:sz="4" w:space="0" w:color="auto"/>
            </w:tcBorders>
            <w:hideMark/>
          </w:tcPr>
          <w:p w:rsidR="004232A8" w:rsidRPr="00DB387F" w:rsidRDefault="004232A8" w:rsidP="009F04D9">
            <w:pPr>
              <w:spacing w:after="0" w:line="240" w:lineRule="auto"/>
              <w:rPr>
                <w:rFonts w:eastAsia="Times New Roman"/>
                <w:i/>
                <w:sz w:val="24"/>
                <w:lang w:eastAsia="lt-LT"/>
              </w:rPr>
            </w:pPr>
            <w:r w:rsidRPr="00DB387F">
              <w:rPr>
                <w:rFonts w:eastAsia="Times New Roman"/>
                <w:sz w:val="24"/>
                <w:lang w:eastAsia="lt-LT"/>
              </w:rPr>
              <w:t>3.</w:t>
            </w:r>
            <w:r w:rsidR="009F04D9">
              <w:rPr>
                <w:rFonts w:eastAsia="Times New Roman"/>
                <w:sz w:val="24"/>
                <w:lang w:eastAsia="lt-LT"/>
              </w:rPr>
              <w:t>6</w:t>
            </w:r>
            <w:r w:rsidRPr="00DB387F">
              <w:rPr>
                <w:rFonts w:eastAsia="Times New Roman"/>
                <w:sz w:val="24"/>
                <w:lang w:eastAsia="lt-LT"/>
              </w:rPr>
              <w:t>. Iš dalies atnaujinta kompiuterių bazė, atnaujintos kitos darbo aplinkos.</w:t>
            </w:r>
          </w:p>
        </w:tc>
        <w:tc>
          <w:tcPr>
            <w:tcW w:w="4678" w:type="dxa"/>
            <w:tcBorders>
              <w:top w:val="single" w:sz="4" w:space="0" w:color="auto"/>
              <w:left w:val="single" w:sz="4" w:space="0" w:color="auto"/>
              <w:bottom w:val="single" w:sz="4" w:space="0" w:color="auto"/>
              <w:right w:val="single" w:sz="4" w:space="0" w:color="auto"/>
            </w:tcBorders>
          </w:tcPr>
          <w:p w:rsidR="004232A8" w:rsidRPr="00DB387F" w:rsidRDefault="004232A8" w:rsidP="00CB17F0">
            <w:pPr>
              <w:spacing w:after="0" w:line="240" w:lineRule="auto"/>
              <w:rPr>
                <w:rFonts w:eastAsia="Times New Roman"/>
                <w:i/>
                <w:sz w:val="24"/>
                <w:lang w:eastAsia="lt-LT"/>
              </w:rPr>
            </w:pPr>
            <w:r w:rsidRPr="00DB387F">
              <w:rPr>
                <w:rFonts w:eastAsia="Times New Roman"/>
                <w:sz w:val="24"/>
                <w:lang w:eastAsia="lt-LT"/>
              </w:rPr>
              <w:t xml:space="preserve">Įsigytos darbo priemonės leis darbuotojams dirbti be trukdžių, pagerintos darbo sąlygos </w:t>
            </w:r>
            <w:r w:rsidR="00CB17F0">
              <w:rPr>
                <w:rFonts w:eastAsia="Times New Roman"/>
                <w:sz w:val="24"/>
                <w:lang w:eastAsia="lt-LT"/>
              </w:rPr>
              <w:t>penkiuose</w:t>
            </w:r>
            <w:r w:rsidR="00C2047B">
              <w:rPr>
                <w:rFonts w:eastAsia="Times New Roman"/>
                <w:sz w:val="24"/>
                <w:lang w:eastAsia="lt-LT"/>
              </w:rPr>
              <w:t xml:space="preserve"> kabinetuose.</w:t>
            </w:r>
          </w:p>
        </w:tc>
      </w:tr>
      <w:tr w:rsidR="0038588C" w:rsidRPr="00DB387F" w:rsidTr="009F04D9">
        <w:tc>
          <w:tcPr>
            <w:tcW w:w="4707" w:type="dxa"/>
            <w:tcBorders>
              <w:top w:val="single" w:sz="4" w:space="0" w:color="auto"/>
              <w:left w:val="single" w:sz="4" w:space="0" w:color="auto"/>
              <w:bottom w:val="single" w:sz="4" w:space="0" w:color="auto"/>
              <w:right w:val="single" w:sz="4" w:space="0" w:color="auto"/>
            </w:tcBorders>
          </w:tcPr>
          <w:p w:rsidR="0038588C" w:rsidRPr="00DB387F" w:rsidRDefault="0038588C" w:rsidP="00F06140">
            <w:pPr>
              <w:spacing w:after="0" w:line="240" w:lineRule="auto"/>
              <w:rPr>
                <w:rFonts w:eastAsia="Times New Roman"/>
                <w:sz w:val="24"/>
                <w:lang w:eastAsia="lt-LT"/>
              </w:rPr>
            </w:pPr>
            <w:r w:rsidRPr="00DB387F">
              <w:rPr>
                <w:rFonts w:eastAsia="Times New Roman"/>
                <w:sz w:val="24"/>
                <w:lang w:eastAsia="lt-LT"/>
              </w:rPr>
              <w:t>3.</w:t>
            </w:r>
            <w:r w:rsidR="00F06140">
              <w:rPr>
                <w:rFonts w:eastAsia="Times New Roman"/>
                <w:sz w:val="24"/>
                <w:lang w:eastAsia="lt-LT"/>
              </w:rPr>
              <w:t>7</w:t>
            </w:r>
            <w:r w:rsidRPr="00DB387F">
              <w:rPr>
                <w:rFonts w:eastAsia="Times New Roman"/>
                <w:sz w:val="24"/>
                <w:lang w:eastAsia="lt-LT"/>
              </w:rPr>
              <w:t>.</w:t>
            </w:r>
            <w:r w:rsidR="000A6397" w:rsidRPr="00DB387F">
              <w:rPr>
                <w:rFonts w:eastAsia="Times New Roman"/>
                <w:sz w:val="24"/>
                <w:lang w:eastAsia="lt-LT"/>
              </w:rPr>
              <w:t xml:space="preserve"> P</w:t>
            </w:r>
            <w:r w:rsidRPr="00DB387F">
              <w:rPr>
                <w:rFonts w:eastAsia="Times New Roman"/>
                <w:sz w:val="24"/>
                <w:lang w:eastAsia="lt-LT"/>
              </w:rPr>
              <w:t xml:space="preserve">asirašyta </w:t>
            </w:r>
            <w:r w:rsidR="00F467ED" w:rsidRPr="00DB387F">
              <w:rPr>
                <w:rFonts w:eastAsia="Times New Roman"/>
                <w:sz w:val="24"/>
                <w:lang w:eastAsia="lt-LT"/>
              </w:rPr>
              <w:t>bendradarbiavimo sutartis su Ma</w:t>
            </w:r>
            <w:r w:rsidRPr="00DB387F">
              <w:rPr>
                <w:rFonts w:eastAsia="Times New Roman"/>
                <w:sz w:val="24"/>
                <w:lang w:eastAsia="lt-LT"/>
              </w:rPr>
              <w:t>žeikių rajono savivaldybės visuomenės sveikatos biuru, siekiant šalių bendradarbiavimo, propaguojant sveiką gyvenseną, jaunimo sveikatos stiprinimą, gyvenimo įgūdžių ugdymą, turtingą laisvalaikio praleidimą vykdant ligų prevenciją ir koordinuojant jaunimui palankių sveikatos priežiūros paslaugų plėtrą.</w:t>
            </w:r>
          </w:p>
        </w:tc>
        <w:tc>
          <w:tcPr>
            <w:tcW w:w="4678" w:type="dxa"/>
            <w:tcBorders>
              <w:top w:val="single" w:sz="4" w:space="0" w:color="auto"/>
              <w:left w:val="single" w:sz="4" w:space="0" w:color="auto"/>
              <w:bottom w:val="single" w:sz="4" w:space="0" w:color="auto"/>
              <w:right w:val="single" w:sz="4" w:space="0" w:color="auto"/>
            </w:tcBorders>
          </w:tcPr>
          <w:p w:rsidR="0038588C" w:rsidRPr="00DB387F" w:rsidRDefault="00355052" w:rsidP="00FE643C">
            <w:pPr>
              <w:spacing w:after="0" w:line="240" w:lineRule="auto"/>
              <w:rPr>
                <w:rFonts w:eastAsia="Times New Roman"/>
                <w:sz w:val="24"/>
                <w:lang w:eastAsia="lt-LT"/>
              </w:rPr>
            </w:pPr>
            <w:r w:rsidRPr="00DB387F">
              <w:rPr>
                <w:rFonts w:eastAsia="Times New Roman"/>
                <w:sz w:val="24"/>
                <w:lang w:eastAsia="lt-LT"/>
              </w:rPr>
              <w:t xml:space="preserve">Galimybė dalyvauti </w:t>
            </w:r>
            <w:r w:rsidR="000A6397" w:rsidRPr="00DB387F">
              <w:rPr>
                <w:rFonts w:eastAsia="Times New Roman"/>
                <w:sz w:val="24"/>
                <w:lang w:eastAsia="lt-LT"/>
              </w:rPr>
              <w:t xml:space="preserve">Visuomenės sveikatos biuro organizuojamuose kvalifikacijos tobulinimo renginiuose, konferencijose, mokymuose, </w:t>
            </w:r>
            <w:proofErr w:type="spellStart"/>
            <w:r w:rsidR="000A6397" w:rsidRPr="00DB387F">
              <w:rPr>
                <w:rFonts w:eastAsia="Times New Roman"/>
                <w:sz w:val="24"/>
                <w:lang w:eastAsia="lt-LT"/>
              </w:rPr>
              <w:t>supervizijose</w:t>
            </w:r>
            <w:proofErr w:type="spellEnd"/>
            <w:r w:rsidR="000A6397" w:rsidRPr="00DB387F">
              <w:rPr>
                <w:rFonts w:eastAsia="Times New Roman"/>
                <w:sz w:val="24"/>
                <w:lang w:eastAsia="lt-LT"/>
              </w:rPr>
              <w:t>, prisidėti prie JPSPP (jaunimui palankių sveikatos priežiūros paslaugų) įgyvendinimo.</w:t>
            </w:r>
          </w:p>
        </w:tc>
      </w:tr>
      <w:tr w:rsidR="00F467ED" w:rsidRPr="00DB387F" w:rsidTr="009F04D9">
        <w:trPr>
          <w:trHeight w:val="56"/>
        </w:trPr>
        <w:tc>
          <w:tcPr>
            <w:tcW w:w="4707" w:type="dxa"/>
            <w:tcBorders>
              <w:top w:val="single" w:sz="4" w:space="0" w:color="auto"/>
              <w:left w:val="single" w:sz="4" w:space="0" w:color="auto"/>
              <w:bottom w:val="single" w:sz="4" w:space="0" w:color="auto"/>
              <w:right w:val="single" w:sz="4" w:space="0" w:color="auto"/>
            </w:tcBorders>
          </w:tcPr>
          <w:p w:rsidR="004232A8" w:rsidRPr="00DB387F" w:rsidRDefault="004232A8" w:rsidP="00F06140">
            <w:pPr>
              <w:pStyle w:val="prastasis1"/>
              <w:spacing w:line="240" w:lineRule="auto"/>
              <w:rPr>
                <w:lang w:eastAsia="lt-LT"/>
              </w:rPr>
            </w:pPr>
            <w:r w:rsidRPr="00DB387F">
              <w:rPr>
                <w:rStyle w:val="Numatytasispastraiposriftas1"/>
                <w:szCs w:val="24"/>
              </w:rPr>
              <w:t>3.</w:t>
            </w:r>
            <w:r w:rsidR="00F06140">
              <w:rPr>
                <w:rStyle w:val="Numatytasispastraiposriftas1"/>
                <w:szCs w:val="24"/>
              </w:rPr>
              <w:t>8</w:t>
            </w:r>
            <w:r w:rsidRPr="00DB387F">
              <w:rPr>
                <w:rStyle w:val="Numatytasispastraiposriftas1"/>
                <w:szCs w:val="24"/>
              </w:rPr>
              <w:t>.</w:t>
            </w:r>
            <w:r w:rsidRPr="00DB387F">
              <w:rPr>
                <w:szCs w:val="24"/>
              </w:rPr>
              <w:t xml:space="preserve"> </w:t>
            </w:r>
            <w:r w:rsidRPr="00DB387F">
              <w:rPr>
                <w:szCs w:val="24"/>
                <w:lang w:eastAsia="lt-LT"/>
              </w:rPr>
              <w:t>Organizavau ir koordinavau 2 socialinių pedagogų veiklą, kurie dirb</w:t>
            </w:r>
            <w:r w:rsidR="00F467ED" w:rsidRPr="00DB387F">
              <w:rPr>
                <w:szCs w:val="24"/>
                <w:lang w:eastAsia="lt-LT"/>
              </w:rPr>
              <w:t>o</w:t>
            </w:r>
            <w:r w:rsidRPr="00DB387F">
              <w:rPr>
                <w:szCs w:val="24"/>
                <w:lang w:eastAsia="lt-LT"/>
              </w:rPr>
              <w:t xml:space="preserve"> Pedagoginėje psichologinėje tarnyboje ir Mažeikių Senamiesčio progimnazijoje </w:t>
            </w:r>
            <w:r w:rsidRPr="00DB387F">
              <w:rPr>
                <w:rStyle w:val="Numatytasispastraiposriftas1"/>
                <w:szCs w:val="24"/>
              </w:rPr>
              <w:t>pagal  Nacionalinės švietimo agentūros (toliau - NŠA) įgyvendinamą projektą: "Įtraukiojo ugdymo galimybių plėtra, I etapas" Nr. 09.2.1-ESFA-V-707-03-0001.</w:t>
            </w:r>
            <w:r w:rsidR="00F467ED" w:rsidRPr="00DB387F">
              <w:rPr>
                <w:rStyle w:val="Numatytasispastraiposriftas1"/>
                <w:szCs w:val="24"/>
              </w:rPr>
              <w:t xml:space="preserve"> Projekto pabaiga 2023-03-31.</w:t>
            </w:r>
          </w:p>
        </w:tc>
        <w:tc>
          <w:tcPr>
            <w:tcW w:w="4678" w:type="dxa"/>
            <w:tcBorders>
              <w:top w:val="single" w:sz="4" w:space="0" w:color="auto"/>
              <w:left w:val="single" w:sz="4" w:space="0" w:color="auto"/>
              <w:bottom w:val="single" w:sz="4" w:space="0" w:color="auto"/>
              <w:right w:val="single" w:sz="4" w:space="0" w:color="auto"/>
            </w:tcBorders>
          </w:tcPr>
          <w:p w:rsidR="004232A8" w:rsidRPr="00DB387F" w:rsidRDefault="004232A8" w:rsidP="00FE643C">
            <w:pPr>
              <w:pStyle w:val="prastasis1"/>
              <w:spacing w:line="240" w:lineRule="auto"/>
              <w:rPr>
                <w:rStyle w:val="Numatytasispastraiposriftas1"/>
                <w:szCs w:val="24"/>
              </w:rPr>
            </w:pPr>
            <w:r w:rsidRPr="00DB387F">
              <w:rPr>
                <w:rStyle w:val="Numatytasispastraiposriftas1"/>
                <w:szCs w:val="24"/>
              </w:rPr>
              <w:t xml:space="preserve">Padidėjo socialinės pagalbos prieinamumas ir kokybė Mažeikių rajono gyventojams. </w:t>
            </w:r>
            <w:r w:rsidR="00F467ED" w:rsidRPr="00DB387F">
              <w:rPr>
                <w:rStyle w:val="Numatytasispastraiposriftas1"/>
                <w:szCs w:val="24"/>
              </w:rPr>
              <w:t>Buvo teikiamos individualios ir grupinės konsultacijos mokiniams, tėvams.</w:t>
            </w:r>
          </w:p>
          <w:p w:rsidR="004232A8" w:rsidRPr="00DB387F" w:rsidRDefault="004232A8" w:rsidP="00FE643C">
            <w:pPr>
              <w:pStyle w:val="prastasis1"/>
              <w:tabs>
                <w:tab w:val="left" w:pos="180"/>
              </w:tabs>
              <w:spacing w:line="240" w:lineRule="auto"/>
              <w:rPr>
                <w:szCs w:val="24"/>
              </w:rPr>
            </w:pPr>
          </w:p>
        </w:tc>
      </w:tr>
    </w:tbl>
    <w:p w:rsidR="004232A8" w:rsidRDefault="004232A8" w:rsidP="004232A8">
      <w:pPr>
        <w:tabs>
          <w:tab w:val="left" w:pos="284"/>
        </w:tabs>
        <w:spacing w:after="0" w:line="240" w:lineRule="auto"/>
        <w:rPr>
          <w:rFonts w:eastAsia="Times New Roman"/>
          <w:b/>
          <w:i/>
          <w:sz w:val="24"/>
          <w:lang w:eastAsia="lt-LT"/>
        </w:rPr>
      </w:pPr>
    </w:p>
    <w:p w:rsidR="004232A8" w:rsidRPr="004E617E" w:rsidRDefault="004232A8" w:rsidP="004232A8">
      <w:pPr>
        <w:tabs>
          <w:tab w:val="left" w:pos="284"/>
        </w:tabs>
        <w:spacing w:after="0" w:line="240" w:lineRule="auto"/>
        <w:rPr>
          <w:rFonts w:eastAsia="Times New Roman"/>
          <w:b/>
          <w:i/>
          <w:sz w:val="24"/>
          <w:lang w:eastAsia="lt-LT"/>
        </w:rPr>
      </w:pPr>
      <w:r w:rsidRPr="004E617E">
        <w:rPr>
          <w:rFonts w:eastAsia="Times New Roman"/>
          <w:b/>
          <w:sz w:val="24"/>
          <w:lang w:eastAsia="lt-LT"/>
        </w:rPr>
        <w:lastRenderedPageBreak/>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232A8" w:rsidRPr="004E617E" w:rsidTr="00734B52">
        <w:tc>
          <w:tcPr>
            <w:tcW w:w="2268" w:type="dxa"/>
            <w:tcBorders>
              <w:top w:val="single" w:sz="4" w:space="0" w:color="auto"/>
              <w:left w:val="single" w:sz="4" w:space="0" w:color="auto"/>
              <w:bottom w:val="single" w:sz="4" w:space="0" w:color="auto"/>
              <w:right w:val="single" w:sz="4" w:space="0" w:color="auto"/>
            </w:tcBorders>
            <w:vAlign w:val="center"/>
            <w:hideMark/>
          </w:tcPr>
          <w:p w:rsidR="004232A8" w:rsidRPr="004E617E" w:rsidRDefault="004232A8" w:rsidP="00734B52">
            <w:pPr>
              <w:spacing w:after="0" w:line="240" w:lineRule="auto"/>
              <w:jc w:val="center"/>
              <w:rPr>
                <w:rFonts w:eastAsia="Times New Roman"/>
                <w:i/>
                <w:sz w:val="22"/>
                <w:szCs w:val="22"/>
                <w:lang w:eastAsia="lt-LT"/>
              </w:rPr>
            </w:pPr>
            <w:r w:rsidRPr="004E617E">
              <w:rPr>
                <w:rFonts w:eastAsia="Times New Roman"/>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232A8" w:rsidRPr="004E617E" w:rsidRDefault="004232A8" w:rsidP="00734B52">
            <w:pPr>
              <w:spacing w:after="0" w:line="240" w:lineRule="auto"/>
              <w:jc w:val="center"/>
              <w:rPr>
                <w:rFonts w:eastAsia="Times New Roman"/>
                <w:i/>
                <w:sz w:val="22"/>
                <w:szCs w:val="22"/>
                <w:lang w:eastAsia="lt-LT"/>
              </w:rPr>
            </w:pPr>
            <w:r w:rsidRPr="004E617E">
              <w:rPr>
                <w:rFonts w:eastAsia="Times New Roman"/>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4232A8" w:rsidRPr="004E617E" w:rsidRDefault="004232A8" w:rsidP="00734B52">
            <w:pPr>
              <w:spacing w:after="0" w:line="240" w:lineRule="auto"/>
              <w:jc w:val="center"/>
              <w:rPr>
                <w:rFonts w:eastAsia="Times New Roman"/>
                <w:i/>
                <w:sz w:val="24"/>
                <w:lang w:eastAsia="lt-LT"/>
              </w:rPr>
            </w:pPr>
            <w:r w:rsidRPr="004E617E">
              <w:rPr>
                <w:rFonts w:eastAsia="Times New Roman"/>
                <w:sz w:val="22"/>
                <w:szCs w:val="22"/>
                <w:lang w:eastAsia="lt-LT"/>
              </w:rPr>
              <w:t>Rezultatų vertinimo rodikliai</w:t>
            </w:r>
            <w:r w:rsidRPr="004E617E">
              <w:rPr>
                <w:rFonts w:eastAsia="Times New Roman"/>
                <w:sz w:val="24"/>
                <w:lang w:eastAsia="lt-LT"/>
              </w:rPr>
              <w:t xml:space="preserve"> </w:t>
            </w:r>
            <w:r w:rsidRPr="004E617E">
              <w:rPr>
                <w:rFonts w:eastAsia="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2A8" w:rsidRPr="004E617E" w:rsidRDefault="004232A8" w:rsidP="00734B52">
            <w:pPr>
              <w:spacing w:after="0" w:line="240" w:lineRule="auto"/>
              <w:jc w:val="center"/>
              <w:rPr>
                <w:rFonts w:eastAsia="Times New Roman"/>
                <w:i/>
                <w:sz w:val="22"/>
                <w:szCs w:val="22"/>
                <w:lang w:eastAsia="lt-LT"/>
              </w:rPr>
            </w:pPr>
            <w:r w:rsidRPr="004E617E">
              <w:rPr>
                <w:rFonts w:eastAsia="Times New Roman"/>
                <w:sz w:val="22"/>
                <w:szCs w:val="22"/>
                <w:lang w:eastAsia="lt-LT"/>
              </w:rPr>
              <w:t>Pasiekti rezultatai ir jų rodikliai</w:t>
            </w:r>
          </w:p>
        </w:tc>
      </w:tr>
      <w:tr w:rsidR="004232A8" w:rsidRPr="004E617E" w:rsidTr="00734B52">
        <w:tc>
          <w:tcPr>
            <w:tcW w:w="2268" w:type="dxa"/>
            <w:tcBorders>
              <w:top w:val="single" w:sz="4" w:space="0" w:color="auto"/>
              <w:left w:val="single" w:sz="4" w:space="0" w:color="auto"/>
              <w:bottom w:val="single" w:sz="4" w:space="0" w:color="auto"/>
              <w:right w:val="single" w:sz="4" w:space="0" w:color="auto"/>
            </w:tcBorders>
            <w:vAlign w:val="center"/>
            <w:hideMark/>
          </w:tcPr>
          <w:p w:rsidR="004232A8" w:rsidRPr="004E617E" w:rsidRDefault="004232A8" w:rsidP="00734B52">
            <w:pPr>
              <w:spacing w:after="0" w:line="240" w:lineRule="auto"/>
              <w:rPr>
                <w:rFonts w:eastAsia="Times New Roman"/>
                <w:i/>
                <w:sz w:val="24"/>
                <w:lang w:eastAsia="lt-LT"/>
              </w:rPr>
            </w:pPr>
            <w:r w:rsidRPr="004E617E">
              <w:rPr>
                <w:rFonts w:eastAsia="Times New Roman"/>
                <w:sz w:val="24"/>
                <w:lang w:eastAsia="lt-LT"/>
              </w:rPr>
              <w:t>4.1. Nėra</w:t>
            </w:r>
          </w:p>
        </w:tc>
        <w:tc>
          <w:tcPr>
            <w:tcW w:w="2127" w:type="dxa"/>
            <w:tcBorders>
              <w:top w:val="single" w:sz="4" w:space="0" w:color="auto"/>
              <w:left w:val="single" w:sz="4" w:space="0" w:color="auto"/>
              <w:bottom w:val="single" w:sz="4" w:space="0" w:color="auto"/>
              <w:right w:val="single" w:sz="4" w:space="0" w:color="auto"/>
            </w:tcBorders>
            <w:vAlign w:val="center"/>
          </w:tcPr>
          <w:p w:rsidR="004232A8" w:rsidRPr="004E617E" w:rsidRDefault="004232A8" w:rsidP="00734B52">
            <w:pPr>
              <w:spacing w:after="0" w:line="240" w:lineRule="auto"/>
              <w:rPr>
                <w:rFonts w:eastAsia="Times New Roman"/>
                <w:i/>
                <w:sz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232A8" w:rsidRPr="004E617E" w:rsidRDefault="004232A8" w:rsidP="00734B52">
            <w:pPr>
              <w:spacing w:after="0" w:line="240" w:lineRule="auto"/>
              <w:rPr>
                <w:rFonts w:eastAsia="Times New Roman"/>
                <w:i/>
                <w:sz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232A8" w:rsidRPr="004E617E" w:rsidRDefault="004232A8" w:rsidP="00734B52">
            <w:pPr>
              <w:spacing w:after="0" w:line="240" w:lineRule="auto"/>
              <w:rPr>
                <w:rFonts w:eastAsia="Times New Roman"/>
                <w:i/>
                <w:sz w:val="24"/>
                <w:lang w:eastAsia="lt-LT"/>
              </w:rPr>
            </w:pPr>
          </w:p>
        </w:tc>
      </w:tr>
      <w:tr w:rsidR="004232A8" w:rsidRPr="004E617E" w:rsidTr="00734B52">
        <w:tc>
          <w:tcPr>
            <w:tcW w:w="2268" w:type="dxa"/>
            <w:tcBorders>
              <w:top w:val="single" w:sz="4" w:space="0" w:color="auto"/>
              <w:left w:val="single" w:sz="4" w:space="0" w:color="auto"/>
              <w:bottom w:val="single" w:sz="4" w:space="0" w:color="auto"/>
              <w:right w:val="single" w:sz="4" w:space="0" w:color="auto"/>
            </w:tcBorders>
            <w:vAlign w:val="center"/>
            <w:hideMark/>
          </w:tcPr>
          <w:p w:rsidR="004232A8" w:rsidRPr="004E617E" w:rsidRDefault="004232A8" w:rsidP="00734B52">
            <w:pPr>
              <w:spacing w:after="0" w:line="240" w:lineRule="auto"/>
              <w:rPr>
                <w:rFonts w:eastAsia="Times New Roman"/>
                <w:i/>
                <w:sz w:val="24"/>
                <w:lang w:eastAsia="lt-LT"/>
              </w:rPr>
            </w:pPr>
            <w:r w:rsidRPr="004E617E">
              <w:rPr>
                <w:rFonts w:eastAsia="Times New Roman"/>
                <w:sz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4232A8" w:rsidRPr="004E617E" w:rsidRDefault="004232A8" w:rsidP="00734B52">
            <w:pPr>
              <w:spacing w:after="0" w:line="240" w:lineRule="auto"/>
              <w:rPr>
                <w:rFonts w:eastAsia="Times New Roman"/>
                <w:i/>
                <w:sz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232A8" w:rsidRPr="004E617E" w:rsidRDefault="004232A8" w:rsidP="00734B52">
            <w:pPr>
              <w:spacing w:after="0" w:line="240" w:lineRule="auto"/>
              <w:rPr>
                <w:rFonts w:eastAsia="Times New Roman"/>
                <w:i/>
                <w:sz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232A8" w:rsidRPr="004E617E" w:rsidRDefault="004232A8" w:rsidP="00734B52">
            <w:pPr>
              <w:spacing w:after="0" w:line="240" w:lineRule="auto"/>
              <w:rPr>
                <w:rFonts w:eastAsia="Times New Roman"/>
                <w:i/>
                <w:sz w:val="24"/>
                <w:lang w:eastAsia="lt-LT"/>
              </w:rPr>
            </w:pPr>
          </w:p>
        </w:tc>
      </w:tr>
    </w:tbl>
    <w:p w:rsidR="00A3194B" w:rsidRDefault="00A3194B" w:rsidP="00A3194B"/>
    <w:p w:rsidR="002D4ED5" w:rsidRDefault="002D4ED5" w:rsidP="002D4ED5">
      <w:pPr>
        <w:jc w:val="center"/>
      </w:pPr>
      <w:r>
        <w:t>_______________</w:t>
      </w:r>
      <w:bookmarkStart w:id="0" w:name="_GoBack"/>
      <w:bookmarkEnd w:id="0"/>
    </w:p>
    <w:p w:rsidR="00F467ED" w:rsidRDefault="00F467ED">
      <w:pPr>
        <w:jc w:val="center"/>
      </w:pPr>
    </w:p>
    <w:sectPr w:rsidR="00F467ED" w:rsidSect="00AD3EA6">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B4" w:rsidRDefault="003450B4" w:rsidP="00AD3EA6">
      <w:pPr>
        <w:spacing w:after="0" w:line="240" w:lineRule="auto"/>
      </w:pPr>
      <w:r>
        <w:separator/>
      </w:r>
    </w:p>
  </w:endnote>
  <w:endnote w:type="continuationSeparator" w:id="0">
    <w:p w:rsidR="003450B4" w:rsidRDefault="003450B4" w:rsidP="00AD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2661"/>
      <w:docPartObj>
        <w:docPartGallery w:val="Page Numbers (Bottom of Page)"/>
        <w:docPartUnique/>
      </w:docPartObj>
    </w:sdtPr>
    <w:sdtEndPr/>
    <w:sdtContent>
      <w:p w:rsidR="00A3194B" w:rsidRDefault="00A3194B">
        <w:pPr>
          <w:pStyle w:val="Porat"/>
          <w:jc w:val="center"/>
        </w:pPr>
        <w:r>
          <w:fldChar w:fldCharType="begin"/>
        </w:r>
        <w:r>
          <w:instrText>PAGE   \* MERGEFORMAT</w:instrText>
        </w:r>
        <w:r>
          <w:fldChar w:fldCharType="separate"/>
        </w:r>
        <w:r w:rsidR="002D4ED5">
          <w:rPr>
            <w:noProof/>
          </w:rPr>
          <w:t>11</w:t>
        </w:r>
        <w:r>
          <w:fldChar w:fldCharType="end"/>
        </w:r>
      </w:p>
    </w:sdtContent>
  </w:sdt>
  <w:p w:rsidR="00A3194B" w:rsidRDefault="00A319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B4" w:rsidRDefault="003450B4" w:rsidP="00AD3EA6">
      <w:pPr>
        <w:spacing w:after="0" w:line="240" w:lineRule="auto"/>
      </w:pPr>
      <w:r>
        <w:separator/>
      </w:r>
    </w:p>
  </w:footnote>
  <w:footnote w:type="continuationSeparator" w:id="0">
    <w:p w:rsidR="003450B4" w:rsidRDefault="003450B4" w:rsidP="00AD3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5087A"/>
    <w:multiLevelType w:val="hybridMultilevel"/>
    <w:tmpl w:val="F1029504"/>
    <w:lvl w:ilvl="0" w:tplc="4C00F40C">
      <w:start w:val="1"/>
      <w:numFmt w:val="decimal"/>
      <w:lvlText w:val="%1."/>
      <w:lvlJc w:val="left"/>
      <w:pPr>
        <w:ind w:left="1103" w:hanging="360"/>
      </w:pPr>
      <w:rPr>
        <w:rFonts w:hint="default"/>
        <w:color w:val="auto"/>
      </w:rPr>
    </w:lvl>
    <w:lvl w:ilvl="1" w:tplc="04270019" w:tentative="1">
      <w:start w:val="1"/>
      <w:numFmt w:val="lowerLetter"/>
      <w:lvlText w:val="%2."/>
      <w:lvlJc w:val="left"/>
      <w:pPr>
        <w:ind w:left="1823" w:hanging="360"/>
      </w:pPr>
    </w:lvl>
    <w:lvl w:ilvl="2" w:tplc="0427001B" w:tentative="1">
      <w:start w:val="1"/>
      <w:numFmt w:val="lowerRoman"/>
      <w:lvlText w:val="%3."/>
      <w:lvlJc w:val="right"/>
      <w:pPr>
        <w:ind w:left="2543" w:hanging="180"/>
      </w:pPr>
    </w:lvl>
    <w:lvl w:ilvl="3" w:tplc="0427000F" w:tentative="1">
      <w:start w:val="1"/>
      <w:numFmt w:val="decimal"/>
      <w:lvlText w:val="%4."/>
      <w:lvlJc w:val="left"/>
      <w:pPr>
        <w:ind w:left="3263" w:hanging="360"/>
      </w:pPr>
    </w:lvl>
    <w:lvl w:ilvl="4" w:tplc="04270019" w:tentative="1">
      <w:start w:val="1"/>
      <w:numFmt w:val="lowerLetter"/>
      <w:lvlText w:val="%5."/>
      <w:lvlJc w:val="left"/>
      <w:pPr>
        <w:ind w:left="3983" w:hanging="360"/>
      </w:p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1">
    <w:nsid w:val="1B275B8E"/>
    <w:multiLevelType w:val="hybridMultilevel"/>
    <w:tmpl w:val="34169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C551728"/>
    <w:multiLevelType w:val="hybridMultilevel"/>
    <w:tmpl w:val="D428BBDE"/>
    <w:lvl w:ilvl="0" w:tplc="6164AFAC">
      <w:start w:val="1"/>
      <w:numFmt w:val="decimal"/>
      <w:lvlText w:val="%1."/>
      <w:lvlJc w:val="left"/>
      <w:pPr>
        <w:ind w:left="961" w:hanging="360"/>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3">
    <w:nsid w:val="22DF6ECB"/>
    <w:multiLevelType w:val="hybridMultilevel"/>
    <w:tmpl w:val="76620662"/>
    <w:lvl w:ilvl="0" w:tplc="42DA1D04">
      <w:start w:val="1"/>
      <w:numFmt w:val="decimal"/>
      <w:lvlText w:val="%1."/>
      <w:lvlJc w:val="left"/>
      <w:pPr>
        <w:ind w:left="961" w:hanging="360"/>
      </w:pPr>
      <w:rPr>
        <w:rFonts w:eastAsia="Times New Roman" w:hint="default"/>
        <w:b w:val="0"/>
        <w:color w:val="000000"/>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4">
    <w:nsid w:val="39BB07D9"/>
    <w:multiLevelType w:val="hybridMultilevel"/>
    <w:tmpl w:val="9E7A600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
    <w:nsid w:val="39F07983"/>
    <w:multiLevelType w:val="hybridMultilevel"/>
    <w:tmpl w:val="936C3306"/>
    <w:lvl w:ilvl="0" w:tplc="E74E5F5E">
      <w:start w:val="1"/>
      <w:numFmt w:val="decimal"/>
      <w:lvlText w:val="%1."/>
      <w:lvlJc w:val="left"/>
      <w:pPr>
        <w:ind w:left="1245" w:hanging="360"/>
      </w:pPr>
      <w:rPr>
        <w:rFonts w:ascii="Times New Roman" w:eastAsiaTheme="minorHAnsi" w:hAnsi="Times New Roman" w:cs="Times New Roman"/>
        <w:b w:val="0"/>
      </w:rPr>
    </w:lvl>
    <w:lvl w:ilvl="1" w:tplc="04270019" w:tentative="1">
      <w:start w:val="1"/>
      <w:numFmt w:val="lowerLetter"/>
      <w:lvlText w:val="%2."/>
      <w:lvlJc w:val="left"/>
      <w:pPr>
        <w:ind w:left="1965" w:hanging="360"/>
      </w:pPr>
    </w:lvl>
    <w:lvl w:ilvl="2" w:tplc="0427001B" w:tentative="1">
      <w:start w:val="1"/>
      <w:numFmt w:val="lowerRoman"/>
      <w:lvlText w:val="%3."/>
      <w:lvlJc w:val="right"/>
      <w:pPr>
        <w:ind w:left="2685" w:hanging="180"/>
      </w:pPr>
    </w:lvl>
    <w:lvl w:ilvl="3" w:tplc="0427000F" w:tentative="1">
      <w:start w:val="1"/>
      <w:numFmt w:val="decimal"/>
      <w:lvlText w:val="%4."/>
      <w:lvlJc w:val="left"/>
      <w:pPr>
        <w:ind w:left="3405" w:hanging="360"/>
      </w:pPr>
    </w:lvl>
    <w:lvl w:ilvl="4" w:tplc="04270019" w:tentative="1">
      <w:start w:val="1"/>
      <w:numFmt w:val="lowerLetter"/>
      <w:lvlText w:val="%5."/>
      <w:lvlJc w:val="left"/>
      <w:pPr>
        <w:ind w:left="4125" w:hanging="360"/>
      </w:pPr>
    </w:lvl>
    <w:lvl w:ilvl="5" w:tplc="0427001B" w:tentative="1">
      <w:start w:val="1"/>
      <w:numFmt w:val="lowerRoman"/>
      <w:lvlText w:val="%6."/>
      <w:lvlJc w:val="right"/>
      <w:pPr>
        <w:ind w:left="4845" w:hanging="180"/>
      </w:pPr>
    </w:lvl>
    <w:lvl w:ilvl="6" w:tplc="0427000F" w:tentative="1">
      <w:start w:val="1"/>
      <w:numFmt w:val="decimal"/>
      <w:lvlText w:val="%7."/>
      <w:lvlJc w:val="left"/>
      <w:pPr>
        <w:ind w:left="5565" w:hanging="360"/>
      </w:pPr>
    </w:lvl>
    <w:lvl w:ilvl="7" w:tplc="04270019" w:tentative="1">
      <w:start w:val="1"/>
      <w:numFmt w:val="lowerLetter"/>
      <w:lvlText w:val="%8."/>
      <w:lvlJc w:val="left"/>
      <w:pPr>
        <w:ind w:left="6285" w:hanging="360"/>
      </w:pPr>
    </w:lvl>
    <w:lvl w:ilvl="8" w:tplc="0427001B" w:tentative="1">
      <w:start w:val="1"/>
      <w:numFmt w:val="lowerRoman"/>
      <w:lvlText w:val="%9."/>
      <w:lvlJc w:val="right"/>
      <w:pPr>
        <w:ind w:left="7005" w:hanging="180"/>
      </w:pPr>
    </w:lvl>
  </w:abstractNum>
  <w:abstractNum w:abstractNumId="6">
    <w:nsid w:val="3C427355"/>
    <w:multiLevelType w:val="hybridMultilevel"/>
    <w:tmpl w:val="7EC01A2E"/>
    <w:lvl w:ilvl="0" w:tplc="26889206">
      <w:start w:val="2"/>
      <w:numFmt w:val="decimal"/>
      <w:lvlText w:val="%1."/>
      <w:lvlJc w:val="left"/>
      <w:pPr>
        <w:ind w:left="1245" w:hanging="360"/>
      </w:pPr>
      <w:rPr>
        <w:rFonts w:hint="default"/>
      </w:rPr>
    </w:lvl>
    <w:lvl w:ilvl="1" w:tplc="04270019" w:tentative="1">
      <w:start w:val="1"/>
      <w:numFmt w:val="lowerLetter"/>
      <w:lvlText w:val="%2."/>
      <w:lvlJc w:val="left"/>
      <w:pPr>
        <w:ind w:left="1965" w:hanging="360"/>
      </w:pPr>
    </w:lvl>
    <w:lvl w:ilvl="2" w:tplc="0427001B" w:tentative="1">
      <w:start w:val="1"/>
      <w:numFmt w:val="lowerRoman"/>
      <w:lvlText w:val="%3."/>
      <w:lvlJc w:val="right"/>
      <w:pPr>
        <w:ind w:left="2685" w:hanging="180"/>
      </w:pPr>
    </w:lvl>
    <w:lvl w:ilvl="3" w:tplc="0427000F" w:tentative="1">
      <w:start w:val="1"/>
      <w:numFmt w:val="decimal"/>
      <w:lvlText w:val="%4."/>
      <w:lvlJc w:val="left"/>
      <w:pPr>
        <w:ind w:left="3405" w:hanging="360"/>
      </w:pPr>
    </w:lvl>
    <w:lvl w:ilvl="4" w:tplc="04270019" w:tentative="1">
      <w:start w:val="1"/>
      <w:numFmt w:val="lowerLetter"/>
      <w:lvlText w:val="%5."/>
      <w:lvlJc w:val="left"/>
      <w:pPr>
        <w:ind w:left="4125" w:hanging="360"/>
      </w:pPr>
    </w:lvl>
    <w:lvl w:ilvl="5" w:tplc="0427001B" w:tentative="1">
      <w:start w:val="1"/>
      <w:numFmt w:val="lowerRoman"/>
      <w:lvlText w:val="%6."/>
      <w:lvlJc w:val="right"/>
      <w:pPr>
        <w:ind w:left="4845" w:hanging="180"/>
      </w:pPr>
    </w:lvl>
    <w:lvl w:ilvl="6" w:tplc="0427000F" w:tentative="1">
      <w:start w:val="1"/>
      <w:numFmt w:val="decimal"/>
      <w:lvlText w:val="%7."/>
      <w:lvlJc w:val="left"/>
      <w:pPr>
        <w:ind w:left="5565" w:hanging="360"/>
      </w:pPr>
    </w:lvl>
    <w:lvl w:ilvl="7" w:tplc="04270019" w:tentative="1">
      <w:start w:val="1"/>
      <w:numFmt w:val="lowerLetter"/>
      <w:lvlText w:val="%8."/>
      <w:lvlJc w:val="left"/>
      <w:pPr>
        <w:ind w:left="6285" w:hanging="360"/>
      </w:pPr>
    </w:lvl>
    <w:lvl w:ilvl="8" w:tplc="0427001B" w:tentative="1">
      <w:start w:val="1"/>
      <w:numFmt w:val="lowerRoman"/>
      <w:lvlText w:val="%9."/>
      <w:lvlJc w:val="right"/>
      <w:pPr>
        <w:ind w:left="7005" w:hanging="180"/>
      </w:pPr>
    </w:lvl>
  </w:abstractNum>
  <w:abstractNum w:abstractNumId="7">
    <w:nsid w:val="471D55B4"/>
    <w:multiLevelType w:val="hybridMultilevel"/>
    <w:tmpl w:val="C1BCC1F4"/>
    <w:lvl w:ilvl="0" w:tplc="E7A8D292">
      <w:start w:val="3"/>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9C555C3"/>
    <w:multiLevelType w:val="hybridMultilevel"/>
    <w:tmpl w:val="960CE6E2"/>
    <w:lvl w:ilvl="0" w:tplc="223E0A96">
      <w:start w:val="1"/>
      <w:numFmt w:val="decimal"/>
      <w:lvlText w:val="%1."/>
      <w:lvlJc w:val="left"/>
      <w:pPr>
        <w:ind w:left="79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7A109FA"/>
    <w:multiLevelType w:val="hybridMultilevel"/>
    <w:tmpl w:val="75A4A26C"/>
    <w:lvl w:ilvl="0" w:tplc="04270001">
      <w:start w:val="1"/>
      <w:numFmt w:val="bullet"/>
      <w:lvlText w:val=""/>
      <w:lvlJc w:val="left"/>
      <w:pPr>
        <w:ind w:left="1321" w:hanging="360"/>
      </w:pPr>
      <w:rPr>
        <w:rFonts w:ascii="Symbol"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7"/>
  </w:num>
  <w:num w:numId="6">
    <w:abstractNumId w:val="8"/>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A8"/>
    <w:rsid w:val="00030191"/>
    <w:rsid w:val="000354D9"/>
    <w:rsid w:val="00072BAC"/>
    <w:rsid w:val="00081791"/>
    <w:rsid w:val="0008691C"/>
    <w:rsid w:val="0009770E"/>
    <w:rsid w:val="000A6397"/>
    <w:rsid w:val="000D0D34"/>
    <w:rsid w:val="000D1E51"/>
    <w:rsid w:val="000D1FC6"/>
    <w:rsid w:val="000F555E"/>
    <w:rsid w:val="001458FF"/>
    <w:rsid w:val="00187AE2"/>
    <w:rsid w:val="001D4EC7"/>
    <w:rsid w:val="001E6B6D"/>
    <w:rsid w:val="001F64C3"/>
    <w:rsid w:val="002277BF"/>
    <w:rsid w:val="0025149A"/>
    <w:rsid w:val="00254C0A"/>
    <w:rsid w:val="00287F67"/>
    <w:rsid w:val="00294AFA"/>
    <w:rsid w:val="002A38F8"/>
    <w:rsid w:val="002A60EB"/>
    <w:rsid w:val="002A7C77"/>
    <w:rsid w:val="002B547F"/>
    <w:rsid w:val="002B7D79"/>
    <w:rsid w:val="002C0992"/>
    <w:rsid w:val="002C1CB8"/>
    <w:rsid w:val="002D4ED5"/>
    <w:rsid w:val="0030078D"/>
    <w:rsid w:val="0030606C"/>
    <w:rsid w:val="003450B4"/>
    <w:rsid w:val="00355052"/>
    <w:rsid w:val="00381A73"/>
    <w:rsid w:val="0038588C"/>
    <w:rsid w:val="003B45D4"/>
    <w:rsid w:val="003C2642"/>
    <w:rsid w:val="004232A8"/>
    <w:rsid w:val="00432316"/>
    <w:rsid w:val="004A293D"/>
    <w:rsid w:val="004F0C3A"/>
    <w:rsid w:val="004F1425"/>
    <w:rsid w:val="005050AA"/>
    <w:rsid w:val="005459F8"/>
    <w:rsid w:val="00581B2D"/>
    <w:rsid w:val="005E13BF"/>
    <w:rsid w:val="005F4720"/>
    <w:rsid w:val="00616D04"/>
    <w:rsid w:val="00632134"/>
    <w:rsid w:val="00635287"/>
    <w:rsid w:val="00651097"/>
    <w:rsid w:val="0065750F"/>
    <w:rsid w:val="00665BA1"/>
    <w:rsid w:val="006B0417"/>
    <w:rsid w:val="006C7DB1"/>
    <w:rsid w:val="006E16F2"/>
    <w:rsid w:val="006F1D60"/>
    <w:rsid w:val="006F6B6C"/>
    <w:rsid w:val="007021FA"/>
    <w:rsid w:val="007120CB"/>
    <w:rsid w:val="00734B52"/>
    <w:rsid w:val="00737720"/>
    <w:rsid w:val="007658CB"/>
    <w:rsid w:val="007B6E64"/>
    <w:rsid w:val="007E7141"/>
    <w:rsid w:val="007F0337"/>
    <w:rsid w:val="0080720A"/>
    <w:rsid w:val="0081261C"/>
    <w:rsid w:val="008453FE"/>
    <w:rsid w:val="00850BCD"/>
    <w:rsid w:val="008C2D11"/>
    <w:rsid w:val="008D03D3"/>
    <w:rsid w:val="00912AEB"/>
    <w:rsid w:val="00917AE3"/>
    <w:rsid w:val="009B2EA2"/>
    <w:rsid w:val="009C4142"/>
    <w:rsid w:val="009C50A4"/>
    <w:rsid w:val="009E4AD8"/>
    <w:rsid w:val="009F04D9"/>
    <w:rsid w:val="00A1449B"/>
    <w:rsid w:val="00A31555"/>
    <w:rsid w:val="00A3194B"/>
    <w:rsid w:val="00A71331"/>
    <w:rsid w:val="00AB704E"/>
    <w:rsid w:val="00AD3EA6"/>
    <w:rsid w:val="00B04556"/>
    <w:rsid w:val="00BA3386"/>
    <w:rsid w:val="00BC7088"/>
    <w:rsid w:val="00BE56A9"/>
    <w:rsid w:val="00C12779"/>
    <w:rsid w:val="00C2047B"/>
    <w:rsid w:val="00C62955"/>
    <w:rsid w:val="00C84B9D"/>
    <w:rsid w:val="00CA573B"/>
    <w:rsid w:val="00CA7F7E"/>
    <w:rsid w:val="00CB17F0"/>
    <w:rsid w:val="00CC0CDB"/>
    <w:rsid w:val="00D01B60"/>
    <w:rsid w:val="00D14DEF"/>
    <w:rsid w:val="00D14F99"/>
    <w:rsid w:val="00D204BC"/>
    <w:rsid w:val="00D20D38"/>
    <w:rsid w:val="00D24968"/>
    <w:rsid w:val="00D80C01"/>
    <w:rsid w:val="00DB387F"/>
    <w:rsid w:val="00DC06E6"/>
    <w:rsid w:val="00DC3AEC"/>
    <w:rsid w:val="00E56CE4"/>
    <w:rsid w:val="00E677BB"/>
    <w:rsid w:val="00EA4A16"/>
    <w:rsid w:val="00ED432B"/>
    <w:rsid w:val="00EF7857"/>
    <w:rsid w:val="00F06140"/>
    <w:rsid w:val="00F13033"/>
    <w:rsid w:val="00F467ED"/>
    <w:rsid w:val="00F64971"/>
    <w:rsid w:val="00F64A29"/>
    <w:rsid w:val="00F92AD4"/>
    <w:rsid w:val="00F95784"/>
    <w:rsid w:val="00FD2188"/>
    <w:rsid w:val="00FE64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5594-8AF8-480E-85C7-709BD214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
        <w:sz w:val="28"/>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2779"/>
    <w:rPr>
      <w:i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32A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32A8"/>
    <w:pPr>
      <w:ind w:left="720"/>
      <w:contextualSpacing/>
    </w:pPr>
  </w:style>
  <w:style w:type="character" w:styleId="Hipersaitas">
    <w:name w:val="Hyperlink"/>
    <w:basedOn w:val="Numatytasispastraiposriftas"/>
    <w:uiPriority w:val="99"/>
    <w:unhideWhenUsed/>
    <w:rsid w:val="004232A8"/>
    <w:rPr>
      <w:color w:val="0563C1" w:themeColor="hyperlink"/>
      <w:u w:val="single"/>
    </w:rPr>
  </w:style>
  <w:style w:type="character" w:customStyle="1" w:styleId="Numatytasispastraiposriftas1">
    <w:name w:val="Numatytasis pastraipos šriftas1"/>
    <w:rsid w:val="004232A8"/>
  </w:style>
  <w:style w:type="paragraph" w:customStyle="1" w:styleId="prastasis1">
    <w:name w:val="Įprastasis1"/>
    <w:rsid w:val="004232A8"/>
    <w:pPr>
      <w:suppressAutoHyphens/>
      <w:spacing w:after="0" w:line="100" w:lineRule="atLeast"/>
      <w:textAlignment w:val="baseline"/>
    </w:pPr>
    <w:rPr>
      <w:rFonts w:eastAsia="Times New Roman"/>
      <w:i w:val="0"/>
      <w:sz w:val="24"/>
      <w:szCs w:val="20"/>
      <w:lang w:eastAsia="ar-SA"/>
    </w:rPr>
  </w:style>
  <w:style w:type="paragraph" w:styleId="Antrats">
    <w:name w:val="header"/>
    <w:basedOn w:val="prastasis"/>
    <w:link w:val="AntratsDiagrama"/>
    <w:uiPriority w:val="99"/>
    <w:unhideWhenUsed/>
    <w:rsid w:val="00AD3E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D3EA6"/>
    <w:rPr>
      <w:i w:val="0"/>
    </w:rPr>
  </w:style>
  <w:style w:type="paragraph" w:styleId="Porat">
    <w:name w:val="footer"/>
    <w:basedOn w:val="prastasis"/>
    <w:link w:val="PoratDiagrama"/>
    <w:uiPriority w:val="99"/>
    <w:unhideWhenUsed/>
    <w:rsid w:val="00AD3E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D3EA6"/>
    <w:rPr>
      <w:i w:val="0"/>
    </w:rPr>
  </w:style>
  <w:style w:type="paragraph" w:styleId="Debesliotekstas">
    <w:name w:val="Balloon Text"/>
    <w:basedOn w:val="prastasis"/>
    <w:link w:val="DebesliotekstasDiagrama"/>
    <w:uiPriority w:val="99"/>
    <w:semiHidden/>
    <w:unhideWhenUsed/>
    <w:rsid w:val="00F64A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64A29"/>
    <w:rPr>
      <w:rFonts w:ascii="Segoe U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8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tmazeik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ptmazeik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4CEF-804D-4625-9CDF-45B159AE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11</Pages>
  <Words>15021</Words>
  <Characters>8562</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23</cp:revision>
  <cp:lastPrinted>2024-01-29T06:56:00Z</cp:lastPrinted>
  <dcterms:created xsi:type="dcterms:W3CDTF">2024-01-25T12:25:00Z</dcterms:created>
  <dcterms:modified xsi:type="dcterms:W3CDTF">2024-01-30T06:59:00Z</dcterms:modified>
</cp:coreProperties>
</file>