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59" w:rsidRPr="0056687F" w:rsidRDefault="00DA4E59" w:rsidP="00DA4E59">
      <w:pPr>
        <w:widowControl w:val="0"/>
        <w:autoSpaceDE w:val="0"/>
        <w:autoSpaceDN w:val="0"/>
        <w:adjustRightInd w:val="0"/>
        <w:spacing w:before="67" w:after="0" w:line="240" w:lineRule="auto"/>
        <w:ind w:left="5287"/>
        <w:rPr>
          <w:sz w:val="24"/>
        </w:rPr>
      </w:pPr>
      <w:r w:rsidRPr="0056687F">
        <w:rPr>
          <w:spacing w:val="-2"/>
          <w:sz w:val="24"/>
        </w:rPr>
        <w:t>PATVIRTINTA</w:t>
      </w:r>
    </w:p>
    <w:p w:rsidR="00DA4E59" w:rsidRPr="0056687F" w:rsidRDefault="00DA4E59" w:rsidP="00DA4E59">
      <w:pPr>
        <w:widowControl w:val="0"/>
        <w:autoSpaceDE w:val="0"/>
        <w:autoSpaceDN w:val="0"/>
        <w:adjustRightInd w:val="0"/>
        <w:spacing w:after="0" w:line="240" w:lineRule="auto"/>
        <w:ind w:left="5287"/>
        <w:rPr>
          <w:sz w:val="24"/>
        </w:rPr>
      </w:pPr>
      <w:r w:rsidRPr="0056687F">
        <w:rPr>
          <w:sz w:val="24"/>
        </w:rPr>
        <w:t>Mažeikių rajono pedagoginės</w:t>
      </w:r>
      <w:r w:rsidRPr="0056687F">
        <w:rPr>
          <w:spacing w:val="-5"/>
          <w:sz w:val="24"/>
        </w:rPr>
        <w:t xml:space="preserve"> </w:t>
      </w:r>
      <w:r w:rsidRPr="0056687F">
        <w:rPr>
          <w:sz w:val="24"/>
        </w:rPr>
        <w:t>psichologinė</w:t>
      </w:r>
      <w:r>
        <w:rPr>
          <w:sz w:val="24"/>
        </w:rPr>
        <w:t>s</w:t>
      </w:r>
      <w:r w:rsidRPr="0056687F">
        <w:rPr>
          <w:spacing w:val="-4"/>
          <w:sz w:val="24"/>
        </w:rPr>
        <w:t xml:space="preserve"> </w:t>
      </w:r>
      <w:r w:rsidRPr="0056687F">
        <w:rPr>
          <w:spacing w:val="-2"/>
          <w:sz w:val="24"/>
        </w:rPr>
        <w:t>tarnybos</w:t>
      </w:r>
      <w:r w:rsidRPr="0056687F">
        <w:rPr>
          <w:sz w:val="24"/>
        </w:rPr>
        <w:t xml:space="preserve"> direktoriaus 2024 m. kovo 4 d. įsakymu Nr.</w:t>
      </w:r>
      <w:r>
        <w:rPr>
          <w:sz w:val="24"/>
        </w:rPr>
        <w:t xml:space="preserve"> PT1-</w:t>
      </w:r>
      <w:r w:rsidR="00BA014E">
        <w:rPr>
          <w:sz w:val="24"/>
        </w:rPr>
        <w:t>12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before="187" w:after="0" w:line="240" w:lineRule="auto"/>
        <w:rPr>
          <w:i/>
          <w:sz w:val="24"/>
        </w:rPr>
      </w:pPr>
    </w:p>
    <w:p w:rsidR="00DA4E59" w:rsidRPr="0056687F" w:rsidRDefault="00DA4E59" w:rsidP="00DA4E59">
      <w:pPr>
        <w:widowControl w:val="0"/>
        <w:autoSpaceDE w:val="0"/>
        <w:autoSpaceDN w:val="0"/>
        <w:adjustRightInd w:val="0"/>
        <w:spacing w:before="1" w:after="0" w:line="252" w:lineRule="auto"/>
        <w:ind w:left="2507" w:hanging="1784"/>
        <w:jc w:val="center"/>
        <w:rPr>
          <w:b/>
          <w:bCs/>
          <w:spacing w:val="-3"/>
          <w:sz w:val="24"/>
        </w:rPr>
      </w:pPr>
      <w:r w:rsidRPr="0056687F">
        <w:rPr>
          <w:b/>
          <w:bCs/>
          <w:sz w:val="24"/>
        </w:rPr>
        <w:t>MAŽEIKIŲ</w:t>
      </w:r>
      <w:r w:rsidRPr="0056687F">
        <w:rPr>
          <w:b/>
          <w:bCs/>
          <w:spacing w:val="-8"/>
          <w:sz w:val="24"/>
        </w:rPr>
        <w:t xml:space="preserve"> RAJONO </w:t>
      </w:r>
      <w:r w:rsidRPr="0056687F">
        <w:rPr>
          <w:b/>
          <w:bCs/>
          <w:sz w:val="24"/>
        </w:rPr>
        <w:t>PEDAGOGINĖS</w:t>
      </w:r>
      <w:r w:rsidRPr="0056687F">
        <w:rPr>
          <w:b/>
          <w:bCs/>
          <w:spacing w:val="-8"/>
          <w:sz w:val="24"/>
        </w:rPr>
        <w:t xml:space="preserve"> </w:t>
      </w:r>
      <w:r w:rsidRPr="0056687F">
        <w:rPr>
          <w:b/>
          <w:bCs/>
          <w:sz w:val="24"/>
        </w:rPr>
        <w:t>PSICHOLOGINĖS</w:t>
      </w:r>
      <w:r w:rsidRPr="0056687F">
        <w:rPr>
          <w:b/>
          <w:bCs/>
          <w:spacing w:val="-7"/>
          <w:sz w:val="24"/>
        </w:rPr>
        <w:t xml:space="preserve"> </w:t>
      </w:r>
      <w:r w:rsidRPr="0056687F">
        <w:rPr>
          <w:b/>
          <w:bCs/>
          <w:sz w:val="24"/>
        </w:rPr>
        <w:t>TARNYBOS</w:t>
      </w:r>
    </w:p>
    <w:p w:rsidR="00DA4E59" w:rsidRPr="0056687F" w:rsidRDefault="00DA4E59" w:rsidP="00DA4E59">
      <w:pPr>
        <w:widowControl w:val="0"/>
        <w:autoSpaceDE w:val="0"/>
        <w:autoSpaceDN w:val="0"/>
        <w:adjustRightInd w:val="0"/>
        <w:spacing w:before="1" w:after="0" w:line="252" w:lineRule="auto"/>
        <w:ind w:left="2507" w:hanging="1784"/>
        <w:jc w:val="center"/>
        <w:rPr>
          <w:b/>
          <w:bCs/>
          <w:sz w:val="24"/>
        </w:rPr>
      </w:pPr>
      <w:r w:rsidRPr="0056687F">
        <w:rPr>
          <w:b/>
          <w:bCs/>
          <w:sz w:val="24"/>
        </w:rPr>
        <w:t>2024–2026</w:t>
      </w:r>
      <w:r w:rsidRPr="0056687F">
        <w:rPr>
          <w:b/>
          <w:bCs/>
          <w:spacing w:val="-8"/>
          <w:sz w:val="24"/>
        </w:rPr>
        <w:t xml:space="preserve"> </w:t>
      </w:r>
      <w:r w:rsidRPr="0056687F">
        <w:rPr>
          <w:b/>
          <w:bCs/>
          <w:sz w:val="24"/>
        </w:rPr>
        <w:t>METŲ KORUPCIJOS PREVENCIJOS PROGRAMA</w:t>
      </w:r>
    </w:p>
    <w:p w:rsidR="00DA4E59" w:rsidRPr="0056687F" w:rsidRDefault="00DA4E59" w:rsidP="00DA4E5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before="63" w:after="0" w:line="240" w:lineRule="auto"/>
        <w:rPr>
          <w:b/>
          <w:bCs/>
          <w:i/>
          <w:sz w:val="24"/>
        </w:rPr>
      </w:pPr>
    </w:p>
    <w:p w:rsidR="00DA4E59" w:rsidRPr="007E1A31" w:rsidRDefault="00DA4E59" w:rsidP="00DA4E59">
      <w:pPr>
        <w:widowControl w:val="0"/>
        <w:tabs>
          <w:tab w:val="left" w:pos="4494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7E1A31">
        <w:rPr>
          <w:b/>
          <w:bCs/>
          <w:spacing w:val="-2"/>
          <w:sz w:val="24"/>
        </w:rPr>
        <w:t>I SKYRIUS</w:t>
      </w:r>
    </w:p>
    <w:p w:rsidR="00DA4E59" w:rsidRPr="007E1A31" w:rsidRDefault="00DA4E59" w:rsidP="00DA4E59">
      <w:pPr>
        <w:widowControl w:val="0"/>
        <w:tabs>
          <w:tab w:val="left" w:pos="4494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</w:rPr>
      </w:pPr>
      <w:r w:rsidRPr="007E1A31">
        <w:rPr>
          <w:b/>
          <w:bCs/>
          <w:sz w:val="24"/>
        </w:rPr>
        <w:t>BENDROSIOS</w:t>
      </w:r>
      <w:r w:rsidRPr="007E1A31">
        <w:rPr>
          <w:b/>
          <w:bCs/>
          <w:spacing w:val="-2"/>
          <w:sz w:val="24"/>
        </w:rPr>
        <w:t xml:space="preserve">  NUOSTATOS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before="1" w:after="0" w:line="240" w:lineRule="auto"/>
        <w:ind w:left="2541"/>
        <w:jc w:val="both"/>
        <w:rPr>
          <w:b/>
          <w:bCs/>
          <w:sz w:val="24"/>
        </w:rPr>
      </w:pPr>
    </w:p>
    <w:p w:rsidR="00DA4E59" w:rsidRPr="007E1A31" w:rsidRDefault="00DA4E59" w:rsidP="00DA4E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2"/>
        <w:jc w:val="both"/>
        <w:rPr>
          <w:sz w:val="24"/>
        </w:rPr>
      </w:pPr>
      <w:r>
        <w:rPr>
          <w:sz w:val="24"/>
        </w:rPr>
        <w:t xml:space="preserve"> </w:t>
      </w:r>
      <w:r w:rsidRPr="007E1A31">
        <w:rPr>
          <w:sz w:val="24"/>
        </w:rPr>
        <w:t>Mažeikių rajono pedagoginės psichologinės tarnybos (toliau – Tarnyba) 2024–2026 metų korupcijos prevencijos programa (toliau – Programa) skirta korupcijos prevencijai ir korupcijos pasireiškimo galimybėms mažinti</w:t>
      </w:r>
      <w:r>
        <w:rPr>
          <w:sz w:val="24"/>
        </w:rPr>
        <w:t xml:space="preserve"> Tarnyboje. </w:t>
      </w:r>
      <w:r w:rsidRPr="007E1A31">
        <w:rPr>
          <w:sz w:val="24"/>
        </w:rPr>
        <w:t xml:space="preserve">Korupcijos prevencijos programa parengta vadovaujantis 2002 m. gegužės 28 d. patvirtintu Lietuvos Respublikos korupcijos prevencijos įstatymu </w:t>
      </w:r>
      <w:r w:rsidRPr="007E1A31">
        <w:rPr>
          <w:color w:val="000000"/>
          <w:sz w:val="24"/>
        </w:rPr>
        <w:t xml:space="preserve">Nr. IX-904 (su visais pakeitimais ir </w:t>
      </w:r>
      <w:proofErr w:type="spellStart"/>
      <w:r w:rsidRPr="007E1A31">
        <w:rPr>
          <w:color w:val="000000"/>
          <w:sz w:val="24"/>
        </w:rPr>
        <w:t>papildymais</w:t>
      </w:r>
      <w:proofErr w:type="spellEnd"/>
      <w:r w:rsidRPr="007E1A31">
        <w:rPr>
          <w:color w:val="000000"/>
          <w:sz w:val="24"/>
        </w:rPr>
        <w:t>),</w:t>
      </w:r>
      <w:r w:rsidRPr="007E1A31">
        <w:rPr>
          <w:b/>
          <w:bCs/>
          <w:caps/>
          <w:color w:val="000000"/>
          <w:sz w:val="24"/>
        </w:rPr>
        <w:t xml:space="preserve"> </w:t>
      </w:r>
      <w:r>
        <w:rPr>
          <w:color w:val="000000"/>
          <w:sz w:val="24"/>
        </w:rPr>
        <w:t>Lietuvos R</w:t>
      </w:r>
      <w:r w:rsidRPr="007E1A31">
        <w:rPr>
          <w:color w:val="000000"/>
          <w:sz w:val="24"/>
        </w:rPr>
        <w:t xml:space="preserve">espublikos Seimo 2022 m. birželio 28 d. nutarimu Nr. XIV-1178 ,,Dėl 2022–2033 metų nacionalinės darbotvarkės korupcijos prevencijos klausimais patvirtinimo“,  </w:t>
      </w:r>
      <w:r w:rsidRPr="007E1A31">
        <w:rPr>
          <w:sz w:val="24"/>
        </w:rPr>
        <w:t xml:space="preserve">Lietuvos Respublikos viešųjų ir privačių interesų derinimo valstybinėje tarnyboje įsakymu, Mažeikių rajono savivaldybės korupcijos prevencijos 2022-2024 metų programos gyvendinimo priemonių planu. </w:t>
      </w:r>
    </w:p>
    <w:p w:rsidR="00DA4E59" w:rsidRPr="007E1A31" w:rsidRDefault="00DA4E59" w:rsidP="00DA4E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2"/>
        <w:jc w:val="both"/>
        <w:rPr>
          <w:color w:val="000000"/>
          <w:sz w:val="27"/>
          <w:szCs w:val="27"/>
        </w:rPr>
      </w:pPr>
      <w:r>
        <w:rPr>
          <w:sz w:val="24"/>
        </w:rPr>
        <w:t xml:space="preserve"> </w:t>
      </w:r>
      <w:r w:rsidRPr="007E1A31">
        <w:rPr>
          <w:sz w:val="24"/>
        </w:rPr>
        <w:t>Pagrindinės</w:t>
      </w:r>
      <w:r w:rsidRPr="007E1A31">
        <w:rPr>
          <w:spacing w:val="-4"/>
          <w:sz w:val="24"/>
        </w:rPr>
        <w:t xml:space="preserve"> </w:t>
      </w:r>
      <w:r w:rsidRPr="007E1A31">
        <w:rPr>
          <w:sz w:val="24"/>
        </w:rPr>
        <w:t>programoje</w:t>
      </w:r>
      <w:r w:rsidRPr="007E1A31">
        <w:rPr>
          <w:spacing w:val="-4"/>
          <w:sz w:val="24"/>
        </w:rPr>
        <w:t xml:space="preserve"> </w:t>
      </w:r>
      <w:r w:rsidRPr="007E1A31">
        <w:rPr>
          <w:sz w:val="24"/>
        </w:rPr>
        <w:t>vartojamos</w:t>
      </w:r>
      <w:r w:rsidRPr="007E1A31">
        <w:rPr>
          <w:spacing w:val="-3"/>
          <w:sz w:val="24"/>
        </w:rPr>
        <w:t xml:space="preserve"> </w:t>
      </w:r>
      <w:r w:rsidRPr="007E1A31">
        <w:rPr>
          <w:spacing w:val="-2"/>
          <w:sz w:val="24"/>
        </w:rPr>
        <w:t>sąvokos: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before="21" w:after="0" w:line="252" w:lineRule="auto"/>
        <w:ind w:firstLine="852"/>
        <w:jc w:val="both"/>
        <w:rPr>
          <w:sz w:val="24"/>
        </w:rPr>
      </w:pPr>
      <w:r w:rsidRPr="007E1A31">
        <w:rPr>
          <w:sz w:val="24"/>
        </w:rPr>
        <w:t>Korupcija</w:t>
      </w:r>
      <w:r w:rsidR="002F4A9E">
        <w:rPr>
          <w:sz w:val="24"/>
        </w:rPr>
        <w:t xml:space="preserve"> – </w:t>
      </w:r>
      <w:r w:rsidRPr="007E1A31">
        <w:rPr>
          <w:sz w:val="24"/>
        </w:rPr>
        <w:t>bet</w:t>
      </w:r>
      <w:r w:rsidRPr="007E1A31">
        <w:rPr>
          <w:spacing w:val="-5"/>
          <w:sz w:val="24"/>
        </w:rPr>
        <w:t xml:space="preserve"> </w:t>
      </w:r>
      <w:r w:rsidRPr="007E1A31">
        <w:rPr>
          <w:sz w:val="24"/>
        </w:rPr>
        <w:t>koks</w:t>
      </w:r>
      <w:r w:rsidRPr="007E1A31">
        <w:rPr>
          <w:spacing w:val="-4"/>
          <w:sz w:val="24"/>
        </w:rPr>
        <w:t xml:space="preserve"> </w:t>
      </w:r>
      <w:r w:rsidRPr="007E1A31">
        <w:rPr>
          <w:sz w:val="24"/>
        </w:rPr>
        <w:t>asmenų,</w:t>
      </w:r>
      <w:r w:rsidRPr="007E1A31">
        <w:rPr>
          <w:spacing w:val="-6"/>
          <w:sz w:val="24"/>
        </w:rPr>
        <w:t xml:space="preserve"> </w:t>
      </w:r>
      <w:r w:rsidRPr="007E1A31">
        <w:rPr>
          <w:sz w:val="24"/>
        </w:rPr>
        <w:t>dirbančių</w:t>
      </w:r>
      <w:r w:rsidRPr="007E1A31">
        <w:rPr>
          <w:spacing w:val="40"/>
          <w:sz w:val="24"/>
        </w:rPr>
        <w:t xml:space="preserve"> </w:t>
      </w:r>
      <w:r w:rsidRPr="007E1A31">
        <w:rPr>
          <w:sz w:val="24"/>
        </w:rPr>
        <w:t>Tarnyboje</w:t>
      </w:r>
      <w:r w:rsidRPr="007E1A31">
        <w:rPr>
          <w:spacing w:val="-5"/>
          <w:sz w:val="24"/>
        </w:rPr>
        <w:t xml:space="preserve"> </w:t>
      </w:r>
      <w:r w:rsidRPr="007E1A31">
        <w:rPr>
          <w:sz w:val="24"/>
        </w:rPr>
        <w:t>elgesys,</w:t>
      </w:r>
      <w:r w:rsidRPr="007E1A31">
        <w:rPr>
          <w:spacing w:val="-3"/>
          <w:sz w:val="24"/>
        </w:rPr>
        <w:t xml:space="preserve"> </w:t>
      </w:r>
      <w:r w:rsidRPr="007E1A31">
        <w:rPr>
          <w:sz w:val="24"/>
        </w:rPr>
        <w:t>neatitinkantis</w:t>
      </w:r>
      <w:r w:rsidRPr="007E1A31">
        <w:rPr>
          <w:spacing w:val="-6"/>
          <w:sz w:val="24"/>
        </w:rPr>
        <w:t xml:space="preserve"> </w:t>
      </w:r>
      <w:r w:rsidRPr="007E1A31">
        <w:rPr>
          <w:sz w:val="24"/>
        </w:rPr>
        <w:t>jiems</w:t>
      </w:r>
      <w:r w:rsidRPr="007E1A31">
        <w:rPr>
          <w:spacing w:val="-5"/>
          <w:sz w:val="24"/>
        </w:rPr>
        <w:t xml:space="preserve"> </w:t>
      </w:r>
      <w:r w:rsidRPr="007E1A31">
        <w:rPr>
          <w:sz w:val="24"/>
        </w:rPr>
        <w:t>suteiktų</w:t>
      </w:r>
      <w:r w:rsidRPr="007E1A31">
        <w:rPr>
          <w:spacing w:val="-6"/>
          <w:sz w:val="24"/>
        </w:rPr>
        <w:t xml:space="preserve"> </w:t>
      </w:r>
      <w:r w:rsidRPr="007E1A31">
        <w:rPr>
          <w:sz w:val="24"/>
        </w:rPr>
        <w:t>įgaliojimų ar teisės aktuose numatytų elgesio standartų, ar tokio elgesio skatinimas, siekiant naudos sau ar kitiems asmenims ir taip pakenkiant piliečių ir valstybės interesams;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before="1" w:after="0" w:line="252" w:lineRule="auto"/>
        <w:ind w:firstLine="852"/>
        <w:jc w:val="both"/>
        <w:rPr>
          <w:sz w:val="24"/>
        </w:rPr>
      </w:pPr>
      <w:r>
        <w:rPr>
          <w:sz w:val="24"/>
        </w:rPr>
        <w:t>Korupcijos prevencija-</w:t>
      </w:r>
      <w:r w:rsidRPr="007E1A31">
        <w:rPr>
          <w:sz w:val="24"/>
        </w:rPr>
        <w:t>korupcijos priežasčių, sąlygų atskleidimas ir šalinimas sudarant ir įgyvendinant tam tikrų priemonių sistemą, taip pat poveikis asmenims, siekiant atgrasinti nuo korupcinio pobūdžio nusikalstamų veikų darymo.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52" w:lineRule="auto"/>
        <w:ind w:firstLine="852"/>
        <w:jc w:val="both"/>
        <w:rPr>
          <w:sz w:val="24"/>
        </w:rPr>
      </w:pPr>
      <w:r>
        <w:rPr>
          <w:sz w:val="24"/>
        </w:rPr>
        <w:t>3. Programos paskirtis-</w:t>
      </w:r>
      <w:r w:rsidRPr="007E1A31">
        <w:rPr>
          <w:sz w:val="24"/>
        </w:rPr>
        <w:t>intensyvinti korupcijos prevenciją, šalinti prielaidas korupcijai atsirasti ir plisti Tarnyboje. Programa padės vykdyti kryptingą korupcijos prevencijos politiką, užtikrinti skaidresnę, veiksmingesnę ir viešesnę</w:t>
      </w:r>
      <w:r w:rsidRPr="007E1A31">
        <w:rPr>
          <w:spacing w:val="40"/>
          <w:sz w:val="24"/>
        </w:rPr>
        <w:t xml:space="preserve"> </w:t>
      </w:r>
      <w:r w:rsidRPr="007E1A31">
        <w:rPr>
          <w:sz w:val="24"/>
        </w:rPr>
        <w:t>Tarnybos darbuotojų, dirbančių pagal darbo sutartis, veiklą.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52" w:lineRule="auto"/>
        <w:ind w:firstLine="852"/>
        <w:jc w:val="both"/>
        <w:rPr>
          <w:sz w:val="24"/>
        </w:rPr>
      </w:pPr>
      <w:r>
        <w:rPr>
          <w:sz w:val="24"/>
        </w:rPr>
        <w:t xml:space="preserve">4. </w:t>
      </w:r>
      <w:r w:rsidRPr="007E1A31">
        <w:rPr>
          <w:sz w:val="24"/>
        </w:rPr>
        <w:t>Programos</w:t>
      </w:r>
      <w:r w:rsidRPr="007E1A31">
        <w:rPr>
          <w:spacing w:val="-4"/>
          <w:sz w:val="24"/>
        </w:rPr>
        <w:t xml:space="preserve"> </w:t>
      </w:r>
      <w:r w:rsidRPr="007E1A31">
        <w:rPr>
          <w:sz w:val="24"/>
        </w:rPr>
        <w:t>strateginės</w:t>
      </w:r>
      <w:r w:rsidRPr="007E1A31">
        <w:rPr>
          <w:spacing w:val="-3"/>
          <w:sz w:val="24"/>
        </w:rPr>
        <w:t xml:space="preserve"> </w:t>
      </w:r>
      <w:r w:rsidRPr="007E1A31">
        <w:rPr>
          <w:sz w:val="24"/>
        </w:rPr>
        <w:t>kryptys</w:t>
      </w:r>
      <w:r>
        <w:rPr>
          <w:spacing w:val="-3"/>
          <w:sz w:val="24"/>
        </w:rPr>
        <w:t>-</w:t>
      </w:r>
      <w:r w:rsidRPr="007E1A31">
        <w:rPr>
          <w:sz w:val="24"/>
        </w:rPr>
        <w:t>korupcijos</w:t>
      </w:r>
      <w:r w:rsidRPr="007E1A31">
        <w:rPr>
          <w:spacing w:val="-5"/>
          <w:sz w:val="24"/>
        </w:rPr>
        <w:t xml:space="preserve"> </w:t>
      </w:r>
      <w:r w:rsidRPr="007E1A31">
        <w:rPr>
          <w:sz w:val="24"/>
        </w:rPr>
        <w:t>prevencija</w:t>
      </w:r>
      <w:r w:rsidRPr="007E1A31">
        <w:rPr>
          <w:spacing w:val="-5"/>
          <w:sz w:val="24"/>
        </w:rPr>
        <w:t xml:space="preserve"> </w:t>
      </w:r>
      <w:r w:rsidRPr="007E1A31">
        <w:rPr>
          <w:sz w:val="24"/>
        </w:rPr>
        <w:t>ir</w:t>
      </w:r>
      <w:r w:rsidRPr="007E1A31">
        <w:rPr>
          <w:spacing w:val="-4"/>
          <w:sz w:val="24"/>
        </w:rPr>
        <w:t xml:space="preserve"> </w:t>
      </w:r>
      <w:r w:rsidRPr="007E1A31">
        <w:rPr>
          <w:sz w:val="24"/>
        </w:rPr>
        <w:t>antikorupcinis</w:t>
      </w:r>
      <w:r w:rsidRPr="007E1A31">
        <w:rPr>
          <w:spacing w:val="-5"/>
          <w:sz w:val="24"/>
        </w:rPr>
        <w:t xml:space="preserve"> </w:t>
      </w:r>
      <w:r w:rsidRPr="007E1A31">
        <w:rPr>
          <w:sz w:val="24"/>
        </w:rPr>
        <w:t>švietimas</w:t>
      </w:r>
      <w:r w:rsidRPr="007E1A31">
        <w:rPr>
          <w:spacing w:val="-5"/>
          <w:sz w:val="24"/>
        </w:rPr>
        <w:t xml:space="preserve"> </w:t>
      </w:r>
      <w:r w:rsidRPr="007E1A31">
        <w:rPr>
          <w:sz w:val="24"/>
        </w:rPr>
        <w:t xml:space="preserve">bei </w:t>
      </w:r>
      <w:r w:rsidRPr="007E1A31">
        <w:rPr>
          <w:spacing w:val="-2"/>
          <w:sz w:val="24"/>
        </w:rPr>
        <w:t>informavimas.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52" w:lineRule="auto"/>
        <w:ind w:firstLine="852"/>
        <w:jc w:val="both"/>
        <w:rPr>
          <w:sz w:val="24"/>
        </w:rPr>
      </w:pPr>
      <w:r>
        <w:rPr>
          <w:sz w:val="24"/>
        </w:rPr>
        <w:t xml:space="preserve">5. </w:t>
      </w:r>
      <w:r w:rsidRPr="007E1A31">
        <w:rPr>
          <w:sz w:val="24"/>
        </w:rPr>
        <w:t xml:space="preserve">Programa parengta 3 metų laikotarpiui. Programos įgyvendinimą koordinuoja asmuo, atsakingas už korupciją Tarnyboje. </w:t>
      </w:r>
      <w:r w:rsidRPr="007E1A31">
        <w:rPr>
          <w:spacing w:val="-4"/>
          <w:sz w:val="24"/>
        </w:rPr>
        <w:t xml:space="preserve"> </w:t>
      </w:r>
      <w:r w:rsidRPr="007E1A31">
        <w:rPr>
          <w:sz w:val="24"/>
        </w:rPr>
        <w:t>Tarnybos</w:t>
      </w:r>
      <w:r w:rsidRPr="007E1A31">
        <w:rPr>
          <w:spacing w:val="-11"/>
          <w:sz w:val="24"/>
        </w:rPr>
        <w:t xml:space="preserve"> </w:t>
      </w:r>
      <w:r w:rsidRPr="007E1A31">
        <w:rPr>
          <w:sz w:val="24"/>
        </w:rPr>
        <w:t>korupcijos</w:t>
      </w:r>
      <w:r w:rsidRPr="007E1A31">
        <w:rPr>
          <w:spacing w:val="-4"/>
          <w:sz w:val="24"/>
        </w:rPr>
        <w:t xml:space="preserve"> </w:t>
      </w:r>
      <w:r w:rsidRPr="007E1A31">
        <w:rPr>
          <w:sz w:val="24"/>
        </w:rPr>
        <w:t>prevencijos</w:t>
      </w:r>
      <w:r w:rsidRPr="007E1A31">
        <w:rPr>
          <w:spacing w:val="-4"/>
          <w:sz w:val="24"/>
        </w:rPr>
        <w:t xml:space="preserve"> </w:t>
      </w:r>
      <w:r w:rsidRPr="007E1A31">
        <w:rPr>
          <w:sz w:val="24"/>
        </w:rPr>
        <w:t>programos</w:t>
      </w:r>
      <w:r w:rsidRPr="007E1A31">
        <w:rPr>
          <w:spacing w:val="-4"/>
          <w:sz w:val="24"/>
        </w:rPr>
        <w:t xml:space="preserve"> </w:t>
      </w:r>
      <w:r w:rsidRPr="007E1A31">
        <w:rPr>
          <w:sz w:val="24"/>
        </w:rPr>
        <w:t>ir</w:t>
      </w:r>
      <w:r w:rsidRPr="007E1A31">
        <w:rPr>
          <w:spacing w:val="-4"/>
          <w:sz w:val="24"/>
        </w:rPr>
        <w:t xml:space="preserve"> </w:t>
      </w:r>
      <w:r w:rsidRPr="007E1A31">
        <w:rPr>
          <w:sz w:val="24"/>
        </w:rPr>
        <w:t>Priemonių</w:t>
      </w:r>
      <w:r w:rsidRPr="007E1A31">
        <w:rPr>
          <w:spacing w:val="-4"/>
          <w:sz w:val="24"/>
        </w:rPr>
        <w:t xml:space="preserve"> </w:t>
      </w:r>
      <w:r w:rsidRPr="007E1A31">
        <w:rPr>
          <w:sz w:val="24"/>
        </w:rPr>
        <w:t>plano įgyvendinimo kontrolę atlieka Tarnybos direktorius arba jo įgaliotas asmuo.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before="1" w:after="0" w:line="240" w:lineRule="auto"/>
        <w:ind w:firstLine="852"/>
        <w:jc w:val="both"/>
        <w:rPr>
          <w:b/>
          <w:bCs/>
          <w:sz w:val="24"/>
        </w:rPr>
      </w:pPr>
    </w:p>
    <w:p w:rsidR="00DA4E59" w:rsidRPr="007E1A31" w:rsidRDefault="00DA4E59" w:rsidP="00DA4E59">
      <w:pPr>
        <w:widowControl w:val="0"/>
        <w:tabs>
          <w:tab w:val="left" w:pos="4541"/>
        </w:tabs>
        <w:autoSpaceDE w:val="0"/>
        <w:autoSpaceDN w:val="0"/>
        <w:adjustRightInd w:val="0"/>
        <w:spacing w:before="1" w:after="0" w:line="240" w:lineRule="auto"/>
        <w:ind w:left="4541" w:hanging="306"/>
        <w:jc w:val="both"/>
        <w:rPr>
          <w:b/>
          <w:bCs/>
          <w:sz w:val="24"/>
        </w:rPr>
      </w:pPr>
      <w:r w:rsidRPr="007E1A31">
        <w:rPr>
          <w:b/>
          <w:bCs/>
          <w:sz w:val="24"/>
        </w:rPr>
        <w:t>II</w:t>
      </w:r>
      <w:r w:rsidRPr="007E1A31">
        <w:rPr>
          <w:b/>
          <w:bCs/>
          <w:sz w:val="24"/>
        </w:rPr>
        <w:tab/>
      </w:r>
      <w:r w:rsidRPr="007E1A31">
        <w:rPr>
          <w:b/>
          <w:bCs/>
          <w:spacing w:val="-2"/>
          <w:sz w:val="24"/>
        </w:rPr>
        <w:t>SKYRIUS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40" w:lineRule="auto"/>
        <w:ind w:left="3623"/>
        <w:jc w:val="both"/>
        <w:rPr>
          <w:b/>
          <w:bCs/>
          <w:sz w:val="24"/>
        </w:rPr>
      </w:pPr>
      <w:r w:rsidRPr="007E1A31">
        <w:rPr>
          <w:b/>
          <w:bCs/>
          <w:sz w:val="24"/>
        </w:rPr>
        <w:t>SITUACIJOS</w:t>
      </w:r>
      <w:r w:rsidRPr="007E1A31">
        <w:rPr>
          <w:b/>
          <w:bCs/>
          <w:spacing w:val="-6"/>
          <w:sz w:val="24"/>
        </w:rPr>
        <w:t xml:space="preserve"> </w:t>
      </w:r>
      <w:r w:rsidRPr="007E1A31">
        <w:rPr>
          <w:b/>
          <w:bCs/>
          <w:spacing w:val="-2"/>
          <w:sz w:val="24"/>
        </w:rPr>
        <w:t>ANALIZĖ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40" w:lineRule="auto"/>
        <w:ind w:left="3623"/>
        <w:jc w:val="both"/>
        <w:rPr>
          <w:b/>
          <w:bCs/>
          <w:sz w:val="24"/>
        </w:rPr>
      </w:pPr>
    </w:p>
    <w:p w:rsidR="00DA4E59" w:rsidRPr="007E1A31" w:rsidRDefault="002F4A9E" w:rsidP="00DA4E59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sz w:val="24"/>
        </w:rPr>
      </w:pPr>
      <w:r>
        <w:rPr>
          <w:sz w:val="24"/>
        </w:rPr>
        <w:t xml:space="preserve">6. Tarnyba – </w:t>
      </w:r>
      <w:r w:rsidR="00DA4E59" w:rsidRPr="007E1A31">
        <w:rPr>
          <w:sz w:val="24"/>
        </w:rPr>
        <w:t>savivaldybės</w:t>
      </w:r>
      <w:r w:rsidR="00DA4E59" w:rsidRPr="007E1A31">
        <w:rPr>
          <w:spacing w:val="-15"/>
          <w:sz w:val="24"/>
        </w:rPr>
        <w:t xml:space="preserve"> </w:t>
      </w:r>
      <w:r w:rsidR="00DA4E59" w:rsidRPr="007E1A31">
        <w:rPr>
          <w:sz w:val="24"/>
        </w:rPr>
        <w:t>biudžetinė</w:t>
      </w:r>
      <w:r w:rsidR="00DA4E59" w:rsidRPr="007E1A31">
        <w:rPr>
          <w:spacing w:val="-15"/>
          <w:sz w:val="24"/>
        </w:rPr>
        <w:t xml:space="preserve"> </w:t>
      </w:r>
      <w:r w:rsidR="00DA4E59" w:rsidRPr="007E1A31">
        <w:rPr>
          <w:sz w:val="24"/>
        </w:rPr>
        <w:t>įstaiga,</w:t>
      </w:r>
      <w:r w:rsidR="00DA4E59" w:rsidRPr="007E1A31">
        <w:rPr>
          <w:spacing w:val="-13"/>
          <w:sz w:val="24"/>
        </w:rPr>
        <w:t xml:space="preserve"> </w:t>
      </w:r>
      <w:r w:rsidR="00DA4E59" w:rsidRPr="007E1A31">
        <w:rPr>
          <w:sz w:val="24"/>
        </w:rPr>
        <w:t>savo</w:t>
      </w:r>
      <w:r w:rsidR="00DA4E59" w:rsidRPr="007E1A31">
        <w:rPr>
          <w:spacing w:val="-13"/>
          <w:sz w:val="24"/>
        </w:rPr>
        <w:t xml:space="preserve"> </w:t>
      </w:r>
      <w:r w:rsidR="00DA4E59" w:rsidRPr="007E1A31">
        <w:rPr>
          <w:sz w:val="24"/>
        </w:rPr>
        <w:t>veiklą</w:t>
      </w:r>
      <w:r w:rsidR="00DA4E59" w:rsidRPr="007E1A31">
        <w:rPr>
          <w:spacing w:val="-14"/>
          <w:sz w:val="24"/>
        </w:rPr>
        <w:t xml:space="preserve"> </w:t>
      </w:r>
      <w:r w:rsidR="00DA4E59" w:rsidRPr="007E1A31">
        <w:rPr>
          <w:sz w:val="24"/>
        </w:rPr>
        <w:t>grindžianti</w:t>
      </w:r>
      <w:r w:rsidR="00DA4E59" w:rsidRPr="007E1A31">
        <w:rPr>
          <w:spacing w:val="-15"/>
          <w:sz w:val="24"/>
        </w:rPr>
        <w:t xml:space="preserve"> </w:t>
      </w:r>
      <w:r w:rsidR="00DA4E59" w:rsidRPr="007E1A31">
        <w:rPr>
          <w:sz w:val="24"/>
        </w:rPr>
        <w:t>Lietuvos Respublikos švietimo įstatymu, Biudžetinių</w:t>
      </w:r>
      <w:r w:rsidR="00DA4E59" w:rsidRPr="007E1A31">
        <w:rPr>
          <w:spacing w:val="-4"/>
          <w:sz w:val="24"/>
        </w:rPr>
        <w:t xml:space="preserve"> </w:t>
      </w:r>
      <w:r w:rsidR="00DA4E59" w:rsidRPr="007E1A31">
        <w:rPr>
          <w:sz w:val="24"/>
        </w:rPr>
        <w:t>įstaigų</w:t>
      </w:r>
      <w:r w:rsidR="00DA4E59" w:rsidRPr="007E1A31">
        <w:rPr>
          <w:spacing w:val="-4"/>
          <w:sz w:val="24"/>
        </w:rPr>
        <w:t xml:space="preserve"> </w:t>
      </w:r>
      <w:r w:rsidR="00DA4E59" w:rsidRPr="007E1A31">
        <w:rPr>
          <w:sz w:val="24"/>
        </w:rPr>
        <w:t>ir</w:t>
      </w:r>
      <w:r w:rsidR="00DA4E59" w:rsidRPr="007E1A31">
        <w:rPr>
          <w:spacing w:val="-4"/>
          <w:sz w:val="24"/>
        </w:rPr>
        <w:t xml:space="preserve"> </w:t>
      </w:r>
      <w:r w:rsidR="00DA4E59" w:rsidRPr="007E1A31">
        <w:rPr>
          <w:sz w:val="24"/>
        </w:rPr>
        <w:t>kitais</w:t>
      </w:r>
      <w:r w:rsidR="00DA4E59" w:rsidRPr="007E1A31">
        <w:rPr>
          <w:spacing w:val="-5"/>
          <w:sz w:val="24"/>
        </w:rPr>
        <w:t xml:space="preserve"> </w:t>
      </w:r>
      <w:r w:rsidR="00DA4E59" w:rsidRPr="007E1A31">
        <w:rPr>
          <w:sz w:val="24"/>
        </w:rPr>
        <w:t>įstatymais,</w:t>
      </w:r>
      <w:r w:rsidR="00DA4E59" w:rsidRPr="007E1A31">
        <w:rPr>
          <w:spacing w:val="-2"/>
          <w:sz w:val="24"/>
        </w:rPr>
        <w:t xml:space="preserve"> </w:t>
      </w:r>
      <w:r w:rsidR="00DA4E59" w:rsidRPr="007E1A31">
        <w:rPr>
          <w:sz w:val="24"/>
        </w:rPr>
        <w:t>Lietuvos</w:t>
      </w:r>
      <w:r w:rsidR="00DA4E59" w:rsidRPr="007E1A31">
        <w:rPr>
          <w:spacing w:val="-5"/>
          <w:sz w:val="24"/>
        </w:rPr>
        <w:t xml:space="preserve"> </w:t>
      </w:r>
      <w:r w:rsidR="00DA4E59" w:rsidRPr="007E1A31">
        <w:rPr>
          <w:sz w:val="24"/>
        </w:rPr>
        <w:t>Respublikos</w:t>
      </w:r>
      <w:r w:rsidR="00DA4E59" w:rsidRPr="007E1A31">
        <w:rPr>
          <w:spacing w:val="-5"/>
          <w:sz w:val="24"/>
        </w:rPr>
        <w:t xml:space="preserve"> </w:t>
      </w:r>
      <w:r w:rsidR="00DA4E59" w:rsidRPr="007E1A31">
        <w:rPr>
          <w:sz w:val="24"/>
        </w:rPr>
        <w:t>švietimo</w:t>
      </w:r>
      <w:r w:rsidR="00DA4E59" w:rsidRPr="007E1A31">
        <w:rPr>
          <w:spacing w:val="-6"/>
          <w:sz w:val="24"/>
        </w:rPr>
        <w:t xml:space="preserve">, </w:t>
      </w:r>
      <w:r w:rsidR="00DA4E59" w:rsidRPr="007E1A31">
        <w:rPr>
          <w:sz w:val="24"/>
        </w:rPr>
        <w:t>mokslo</w:t>
      </w:r>
      <w:r w:rsidR="00DA4E59" w:rsidRPr="007E1A31">
        <w:rPr>
          <w:spacing w:val="-4"/>
          <w:sz w:val="24"/>
        </w:rPr>
        <w:t xml:space="preserve"> ir sporto </w:t>
      </w:r>
      <w:r w:rsidR="00DA4E59" w:rsidRPr="007E1A31">
        <w:rPr>
          <w:sz w:val="24"/>
        </w:rPr>
        <w:t>ministro</w:t>
      </w:r>
      <w:r w:rsidR="00DA4E59" w:rsidRPr="007E1A31">
        <w:rPr>
          <w:spacing w:val="-4"/>
          <w:sz w:val="24"/>
        </w:rPr>
        <w:t xml:space="preserve"> </w:t>
      </w:r>
      <w:r w:rsidR="00DA4E59" w:rsidRPr="007E1A31">
        <w:rPr>
          <w:sz w:val="24"/>
        </w:rPr>
        <w:t>įsakymais, savivaldybės tarybos sprendimais, mero potvarkiais.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sz w:val="24"/>
        </w:rPr>
      </w:pPr>
      <w:r w:rsidRPr="007E1A31">
        <w:rPr>
          <w:sz w:val="24"/>
        </w:rPr>
        <w:t>7. Pagrindinė</w:t>
      </w:r>
      <w:r w:rsidRPr="007E1A31">
        <w:rPr>
          <w:spacing w:val="-5"/>
          <w:sz w:val="24"/>
        </w:rPr>
        <w:t xml:space="preserve"> </w:t>
      </w:r>
      <w:r w:rsidRPr="007E1A31">
        <w:rPr>
          <w:sz w:val="24"/>
        </w:rPr>
        <w:t>veiklos</w:t>
      </w:r>
      <w:r w:rsidRPr="007E1A31">
        <w:rPr>
          <w:spacing w:val="59"/>
          <w:sz w:val="24"/>
        </w:rPr>
        <w:t xml:space="preserve"> </w:t>
      </w:r>
      <w:r w:rsidRPr="007E1A31">
        <w:rPr>
          <w:sz w:val="24"/>
        </w:rPr>
        <w:t>sritis</w:t>
      </w:r>
      <w:r w:rsidR="002F4A9E">
        <w:rPr>
          <w:spacing w:val="-1"/>
          <w:sz w:val="24"/>
        </w:rPr>
        <w:t>–</w:t>
      </w:r>
      <w:r w:rsidRPr="007E1A31">
        <w:rPr>
          <w:sz w:val="24"/>
        </w:rPr>
        <w:t>pagalba</w:t>
      </w:r>
      <w:r w:rsidRPr="007E1A31">
        <w:rPr>
          <w:spacing w:val="-1"/>
          <w:sz w:val="24"/>
        </w:rPr>
        <w:t xml:space="preserve"> </w:t>
      </w:r>
      <w:r w:rsidRPr="007E1A31">
        <w:rPr>
          <w:sz w:val="24"/>
        </w:rPr>
        <w:t>mokiniui,</w:t>
      </w:r>
      <w:r w:rsidRPr="007E1A31">
        <w:rPr>
          <w:spacing w:val="1"/>
          <w:sz w:val="24"/>
        </w:rPr>
        <w:t xml:space="preserve"> </w:t>
      </w:r>
      <w:r w:rsidRPr="007E1A31">
        <w:rPr>
          <w:sz w:val="24"/>
        </w:rPr>
        <w:t>mokytojui,</w:t>
      </w:r>
      <w:r w:rsidRPr="007E1A31">
        <w:rPr>
          <w:spacing w:val="-1"/>
          <w:sz w:val="24"/>
        </w:rPr>
        <w:t xml:space="preserve"> </w:t>
      </w:r>
      <w:r w:rsidRPr="007E1A31">
        <w:rPr>
          <w:spacing w:val="-2"/>
          <w:sz w:val="24"/>
        </w:rPr>
        <w:t>mokyklai.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sz w:val="24"/>
        </w:rPr>
      </w:pPr>
      <w:r>
        <w:rPr>
          <w:sz w:val="24"/>
        </w:rPr>
        <w:t>8.</w:t>
      </w:r>
      <w:r w:rsidR="00C17362">
        <w:rPr>
          <w:sz w:val="24"/>
        </w:rPr>
        <w:t>Tarnybos paskirtis-</w:t>
      </w:r>
      <w:r w:rsidRPr="007E1A31">
        <w:rPr>
          <w:sz w:val="24"/>
        </w:rPr>
        <w:t>nustatyti mokinio (vaiko) a</w:t>
      </w:r>
      <w:r w:rsidR="00C17362">
        <w:rPr>
          <w:sz w:val="24"/>
        </w:rPr>
        <w:t xml:space="preserve">smenybės ir ugdymosi problemas, </w:t>
      </w:r>
      <w:r w:rsidRPr="007E1A31">
        <w:rPr>
          <w:sz w:val="24"/>
        </w:rPr>
        <w:t>įvertinti specialiuosius</w:t>
      </w:r>
      <w:r w:rsidRPr="007E1A31">
        <w:rPr>
          <w:spacing w:val="-15"/>
          <w:sz w:val="24"/>
        </w:rPr>
        <w:t xml:space="preserve"> </w:t>
      </w:r>
      <w:r w:rsidRPr="007E1A31">
        <w:rPr>
          <w:sz w:val="24"/>
        </w:rPr>
        <w:t>ugdymosi</w:t>
      </w:r>
      <w:r w:rsidRPr="007E1A31">
        <w:rPr>
          <w:spacing w:val="-15"/>
          <w:sz w:val="24"/>
        </w:rPr>
        <w:t xml:space="preserve"> </w:t>
      </w:r>
      <w:r w:rsidRPr="007E1A31">
        <w:rPr>
          <w:sz w:val="24"/>
        </w:rPr>
        <w:t>poreikius</w:t>
      </w:r>
      <w:r w:rsidRPr="007E1A31">
        <w:rPr>
          <w:spacing w:val="-15"/>
          <w:sz w:val="24"/>
        </w:rPr>
        <w:t xml:space="preserve"> </w:t>
      </w:r>
      <w:r w:rsidRPr="007E1A31">
        <w:rPr>
          <w:sz w:val="24"/>
        </w:rPr>
        <w:t>ir</w:t>
      </w:r>
      <w:r w:rsidRPr="007E1A31">
        <w:rPr>
          <w:spacing w:val="-15"/>
          <w:sz w:val="24"/>
        </w:rPr>
        <w:t xml:space="preserve"> </w:t>
      </w:r>
      <w:r w:rsidRPr="007E1A31">
        <w:rPr>
          <w:sz w:val="24"/>
        </w:rPr>
        <w:t>nustatyti</w:t>
      </w:r>
      <w:r w:rsidRPr="007E1A31">
        <w:rPr>
          <w:spacing w:val="-15"/>
          <w:sz w:val="24"/>
        </w:rPr>
        <w:t xml:space="preserve"> </w:t>
      </w:r>
      <w:r w:rsidRPr="007E1A31">
        <w:rPr>
          <w:sz w:val="24"/>
        </w:rPr>
        <w:t>jų</w:t>
      </w:r>
      <w:r w:rsidRPr="007E1A31">
        <w:rPr>
          <w:spacing w:val="-15"/>
          <w:sz w:val="24"/>
        </w:rPr>
        <w:t xml:space="preserve"> </w:t>
      </w:r>
      <w:r w:rsidRPr="007E1A31">
        <w:rPr>
          <w:sz w:val="24"/>
        </w:rPr>
        <w:t>lygį,</w:t>
      </w:r>
      <w:r w:rsidRPr="007E1A31">
        <w:rPr>
          <w:spacing w:val="-15"/>
          <w:sz w:val="24"/>
        </w:rPr>
        <w:t xml:space="preserve"> </w:t>
      </w:r>
      <w:r w:rsidRPr="007E1A31">
        <w:rPr>
          <w:sz w:val="24"/>
        </w:rPr>
        <w:t>skirti</w:t>
      </w:r>
      <w:r w:rsidRPr="007E1A31">
        <w:rPr>
          <w:spacing w:val="-15"/>
          <w:sz w:val="24"/>
        </w:rPr>
        <w:t xml:space="preserve"> </w:t>
      </w:r>
      <w:r w:rsidRPr="007E1A31">
        <w:rPr>
          <w:sz w:val="24"/>
        </w:rPr>
        <w:t>specialųjį</w:t>
      </w:r>
      <w:r w:rsidRPr="007E1A31">
        <w:rPr>
          <w:spacing w:val="-15"/>
          <w:sz w:val="24"/>
        </w:rPr>
        <w:t xml:space="preserve"> </w:t>
      </w:r>
      <w:r w:rsidRPr="007E1A31">
        <w:rPr>
          <w:sz w:val="24"/>
        </w:rPr>
        <w:t>ugdymą,</w:t>
      </w:r>
      <w:r w:rsidRPr="007E1A31">
        <w:rPr>
          <w:spacing w:val="-15"/>
          <w:sz w:val="24"/>
        </w:rPr>
        <w:t xml:space="preserve"> </w:t>
      </w:r>
      <w:r w:rsidRPr="007E1A31">
        <w:rPr>
          <w:sz w:val="24"/>
        </w:rPr>
        <w:t>teikti</w:t>
      </w:r>
      <w:r w:rsidRPr="007E1A31">
        <w:rPr>
          <w:spacing w:val="-15"/>
          <w:sz w:val="24"/>
        </w:rPr>
        <w:t xml:space="preserve"> </w:t>
      </w:r>
      <w:r w:rsidRPr="007E1A31">
        <w:rPr>
          <w:sz w:val="24"/>
        </w:rPr>
        <w:t>švietimo</w:t>
      </w:r>
      <w:r w:rsidRPr="007E1A31">
        <w:rPr>
          <w:spacing w:val="-15"/>
          <w:sz w:val="24"/>
        </w:rPr>
        <w:t xml:space="preserve"> </w:t>
      </w:r>
      <w:r w:rsidRPr="007E1A31">
        <w:rPr>
          <w:sz w:val="24"/>
        </w:rPr>
        <w:t>pagalbą mokiniams (vaikams), ją koordinuoti, atskirais atvejais (kai Savivaldybės vyk</w:t>
      </w:r>
      <w:r w:rsidR="00C17362">
        <w:rPr>
          <w:sz w:val="24"/>
        </w:rPr>
        <w:t xml:space="preserve">domoji institucija yra pavedusi </w:t>
      </w:r>
      <w:r>
        <w:rPr>
          <w:sz w:val="24"/>
        </w:rPr>
        <w:t>T</w:t>
      </w:r>
      <w:r w:rsidR="002F4A9E">
        <w:rPr>
          <w:sz w:val="24"/>
        </w:rPr>
        <w:t>arnybai)–</w:t>
      </w:r>
      <w:r w:rsidRPr="007E1A31">
        <w:rPr>
          <w:sz w:val="24"/>
        </w:rPr>
        <w:t>teikti psichologinę pagalbą mokytojams ar kitiems švietimo</w:t>
      </w:r>
      <w:r w:rsidRPr="007E1A31">
        <w:rPr>
          <w:spacing w:val="40"/>
          <w:sz w:val="24"/>
        </w:rPr>
        <w:t xml:space="preserve"> </w:t>
      </w:r>
      <w:r w:rsidRPr="007E1A31">
        <w:rPr>
          <w:sz w:val="24"/>
        </w:rPr>
        <w:t>įstaigos darbuotojams, smurtavusiems ar smurtą patyrusiems švietimo įstaigoje.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sz w:val="24"/>
        </w:rPr>
      </w:pPr>
      <w:r w:rsidRPr="007E1A31">
        <w:rPr>
          <w:sz w:val="24"/>
        </w:rPr>
        <w:lastRenderedPageBreak/>
        <w:t>9. Tarnybos</w:t>
      </w:r>
      <w:r w:rsidRPr="007E1A31">
        <w:rPr>
          <w:spacing w:val="-5"/>
          <w:sz w:val="24"/>
        </w:rPr>
        <w:t xml:space="preserve"> </w:t>
      </w:r>
      <w:r w:rsidRPr="007E1A31">
        <w:rPr>
          <w:sz w:val="24"/>
        </w:rPr>
        <w:t>direktorius</w:t>
      </w:r>
      <w:r w:rsidRPr="007E1A31">
        <w:rPr>
          <w:spacing w:val="-3"/>
          <w:sz w:val="24"/>
        </w:rPr>
        <w:t xml:space="preserve"> </w:t>
      </w:r>
      <w:r w:rsidRPr="007E1A31">
        <w:rPr>
          <w:sz w:val="24"/>
        </w:rPr>
        <w:t>užtikrina</w:t>
      </w:r>
      <w:r w:rsidRPr="007E1A31">
        <w:rPr>
          <w:spacing w:val="-3"/>
          <w:sz w:val="24"/>
        </w:rPr>
        <w:t xml:space="preserve"> </w:t>
      </w:r>
      <w:r w:rsidRPr="007E1A31">
        <w:rPr>
          <w:sz w:val="24"/>
        </w:rPr>
        <w:t>racionalų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t>ir</w:t>
      </w:r>
      <w:r w:rsidRPr="007E1A31">
        <w:rPr>
          <w:spacing w:val="-1"/>
          <w:sz w:val="24"/>
        </w:rPr>
        <w:t xml:space="preserve"> </w:t>
      </w:r>
      <w:r w:rsidRPr="007E1A31">
        <w:rPr>
          <w:sz w:val="24"/>
        </w:rPr>
        <w:t>taupų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t>lėšų</w:t>
      </w:r>
      <w:r w:rsidRPr="007E1A31">
        <w:rPr>
          <w:spacing w:val="-1"/>
          <w:sz w:val="24"/>
        </w:rPr>
        <w:t xml:space="preserve"> </w:t>
      </w:r>
      <w:r w:rsidRPr="007E1A31">
        <w:rPr>
          <w:sz w:val="24"/>
        </w:rPr>
        <w:t>bei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t>turto</w:t>
      </w:r>
      <w:r w:rsidRPr="007E1A31">
        <w:rPr>
          <w:spacing w:val="-1"/>
          <w:sz w:val="24"/>
        </w:rPr>
        <w:t xml:space="preserve"> </w:t>
      </w:r>
      <w:r w:rsidRPr="007E1A31">
        <w:rPr>
          <w:sz w:val="24"/>
        </w:rPr>
        <w:t>naudojimą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t>ir</w:t>
      </w:r>
      <w:r w:rsidRPr="007E1A31">
        <w:rPr>
          <w:spacing w:val="-2"/>
          <w:sz w:val="24"/>
        </w:rPr>
        <w:t xml:space="preserve"> valdymą.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sz w:val="24"/>
        </w:rPr>
      </w:pPr>
      <w:r w:rsidRPr="007E1A31">
        <w:rPr>
          <w:sz w:val="24"/>
        </w:rPr>
        <w:t>10. Tarnybos</w:t>
      </w:r>
      <w:r w:rsidRPr="007E1A31">
        <w:rPr>
          <w:spacing w:val="28"/>
          <w:sz w:val="24"/>
        </w:rPr>
        <w:t xml:space="preserve"> </w:t>
      </w:r>
      <w:r w:rsidRPr="007E1A31">
        <w:rPr>
          <w:sz w:val="24"/>
        </w:rPr>
        <w:t>direktorius</w:t>
      </w:r>
      <w:r w:rsidRPr="007E1A31">
        <w:rPr>
          <w:spacing w:val="28"/>
          <w:sz w:val="24"/>
        </w:rPr>
        <w:t xml:space="preserve"> </w:t>
      </w:r>
      <w:r w:rsidRPr="007E1A31">
        <w:rPr>
          <w:sz w:val="24"/>
        </w:rPr>
        <w:t>ir</w:t>
      </w:r>
      <w:r w:rsidRPr="007E1A31">
        <w:rPr>
          <w:spacing w:val="28"/>
          <w:sz w:val="24"/>
        </w:rPr>
        <w:t xml:space="preserve"> </w:t>
      </w:r>
      <w:r w:rsidRPr="007E1A31">
        <w:rPr>
          <w:sz w:val="24"/>
        </w:rPr>
        <w:t>darbuotojai,</w:t>
      </w:r>
      <w:r w:rsidRPr="007E1A31">
        <w:rPr>
          <w:spacing w:val="28"/>
          <w:sz w:val="24"/>
        </w:rPr>
        <w:t xml:space="preserve"> </w:t>
      </w:r>
      <w:r w:rsidRPr="007E1A31">
        <w:rPr>
          <w:sz w:val="24"/>
        </w:rPr>
        <w:t>turintys</w:t>
      </w:r>
      <w:r w:rsidRPr="007E1A31">
        <w:rPr>
          <w:spacing w:val="30"/>
          <w:sz w:val="24"/>
        </w:rPr>
        <w:t xml:space="preserve"> </w:t>
      </w:r>
      <w:r w:rsidRPr="007E1A31">
        <w:rPr>
          <w:sz w:val="24"/>
        </w:rPr>
        <w:t>administravimo</w:t>
      </w:r>
      <w:r w:rsidRPr="007E1A31">
        <w:rPr>
          <w:spacing w:val="28"/>
          <w:sz w:val="24"/>
        </w:rPr>
        <w:t xml:space="preserve"> </w:t>
      </w:r>
      <w:r w:rsidRPr="007E1A31">
        <w:rPr>
          <w:sz w:val="24"/>
        </w:rPr>
        <w:t>įgaliojimus,</w:t>
      </w:r>
      <w:r w:rsidRPr="007E1A31">
        <w:rPr>
          <w:spacing w:val="31"/>
          <w:sz w:val="24"/>
        </w:rPr>
        <w:t xml:space="preserve"> </w:t>
      </w:r>
      <w:r w:rsidRPr="007E1A31">
        <w:rPr>
          <w:sz w:val="24"/>
        </w:rPr>
        <w:t>yra pateikę privačių interesų deklaracijas.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sz w:val="24"/>
        </w:rPr>
      </w:pPr>
      <w:r w:rsidRPr="007E1A31">
        <w:rPr>
          <w:sz w:val="24"/>
        </w:rPr>
        <w:t>11. Kasmet</w:t>
      </w:r>
      <w:r w:rsidRPr="007E1A31">
        <w:rPr>
          <w:spacing w:val="40"/>
          <w:sz w:val="24"/>
        </w:rPr>
        <w:t xml:space="preserve"> </w:t>
      </w:r>
      <w:r w:rsidRPr="007E1A31">
        <w:rPr>
          <w:sz w:val="24"/>
        </w:rPr>
        <w:t>metų</w:t>
      </w:r>
      <w:r w:rsidRPr="007E1A31">
        <w:rPr>
          <w:spacing w:val="40"/>
          <w:sz w:val="24"/>
        </w:rPr>
        <w:t xml:space="preserve"> </w:t>
      </w:r>
      <w:r w:rsidRPr="007E1A31">
        <w:rPr>
          <w:sz w:val="24"/>
        </w:rPr>
        <w:t>pradžioje</w:t>
      </w:r>
      <w:r w:rsidRPr="007E1A31">
        <w:rPr>
          <w:spacing w:val="40"/>
          <w:sz w:val="24"/>
        </w:rPr>
        <w:t xml:space="preserve"> </w:t>
      </w:r>
      <w:r w:rsidRPr="007E1A31">
        <w:rPr>
          <w:sz w:val="24"/>
        </w:rPr>
        <w:t>su</w:t>
      </w:r>
      <w:r w:rsidRPr="007E1A31">
        <w:rPr>
          <w:spacing w:val="40"/>
          <w:sz w:val="24"/>
        </w:rPr>
        <w:t xml:space="preserve"> </w:t>
      </w:r>
      <w:r w:rsidRPr="007E1A31">
        <w:rPr>
          <w:sz w:val="24"/>
        </w:rPr>
        <w:t>Tarnybos</w:t>
      </w:r>
      <w:r w:rsidRPr="007E1A31">
        <w:rPr>
          <w:spacing w:val="40"/>
          <w:sz w:val="24"/>
        </w:rPr>
        <w:t xml:space="preserve"> </w:t>
      </w:r>
      <w:r w:rsidRPr="007E1A31">
        <w:rPr>
          <w:sz w:val="24"/>
        </w:rPr>
        <w:t>specialistais</w:t>
      </w:r>
      <w:r w:rsidRPr="007E1A31">
        <w:rPr>
          <w:spacing w:val="40"/>
          <w:sz w:val="24"/>
        </w:rPr>
        <w:t xml:space="preserve"> </w:t>
      </w:r>
      <w:r w:rsidRPr="007E1A31">
        <w:rPr>
          <w:sz w:val="24"/>
        </w:rPr>
        <w:t>ir</w:t>
      </w:r>
      <w:r w:rsidRPr="007E1A31">
        <w:rPr>
          <w:spacing w:val="40"/>
          <w:sz w:val="24"/>
        </w:rPr>
        <w:t xml:space="preserve"> </w:t>
      </w:r>
      <w:r w:rsidRPr="007E1A31">
        <w:rPr>
          <w:sz w:val="24"/>
        </w:rPr>
        <w:t>darbuotojais</w:t>
      </w:r>
      <w:r w:rsidRPr="007E1A31">
        <w:rPr>
          <w:spacing w:val="40"/>
          <w:sz w:val="24"/>
        </w:rPr>
        <w:t xml:space="preserve"> </w:t>
      </w:r>
      <w:r w:rsidRPr="007E1A31">
        <w:rPr>
          <w:sz w:val="24"/>
        </w:rPr>
        <w:t>aptariamas</w:t>
      </w:r>
      <w:r w:rsidRPr="007E1A31">
        <w:rPr>
          <w:spacing w:val="40"/>
          <w:sz w:val="24"/>
        </w:rPr>
        <w:t xml:space="preserve"> </w:t>
      </w:r>
      <w:r w:rsidRPr="007E1A31">
        <w:rPr>
          <w:sz w:val="24"/>
        </w:rPr>
        <w:t>ir</w:t>
      </w:r>
      <w:r w:rsidRPr="007E1A31">
        <w:rPr>
          <w:spacing w:val="40"/>
          <w:sz w:val="24"/>
        </w:rPr>
        <w:t xml:space="preserve"> </w:t>
      </w:r>
      <w:r w:rsidRPr="007E1A31">
        <w:rPr>
          <w:sz w:val="24"/>
        </w:rPr>
        <w:t>svarstomas</w:t>
      </w:r>
      <w:r w:rsidRPr="007E1A31">
        <w:rPr>
          <w:spacing w:val="40"/>
          <w:sz w:val="24"/>
        </w:rPr>
        <w:t xml:space="preserve"> </w:t>
      </w:r>
      <w:r w:rsidRPr="007E1A31">
        <w:rPr>
          <w:sz w:val="24"/>
        </w:rPr>
        <w:t>specialistų aprūpinimas priemonėmis, sudaromas priemonių pirkimo planas, nustatomi prioritetai.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sz w:val="24"/>
        </w:rPr>
      </w:pPr>
      <w:r w:rsidRPr="007E1A31">
        <w:rPr>
          <w:sz w:val="24"/>
        </w:rPr>
        <w:t>12.</w:t>
      </w:r>
      <w:r>
        <w:rPr>
          <w:sz w:val="24"/>
        </w:rPr>
        <w:t xml:space="preserve"> </w:t>
      </w:r>
      <w:r w:rsidRPr="007E1A31">
        <w:rPr>
          <w:sz w:val="24"/>
        </w:rPr>
        <w:t>Tarnybos</w:t>
      </w:r>
      <w:r w:rsidRPr="007E1A31">
        <w:rPr>
          <w:spacing w:val="28"/>
          <w:sz w:val="24"/>
        </w:rPr>
        <w:t xml:space="preserve"> </w:t>
      </w:r>
      <w:r w:rsidRPr="007E1A31">
        <w:rPr>
          <w:sz w:val="24"/>
        </w:rPr>
        <w:t>specialistų</w:t>
      </w:r>
      <w:r w:rsidRPr="007E1A31">
        <w:rPr>
          <w:spacing w:val="28"/>
          <w:sz w:val="24"/>
        </w:rPr>
        <w:t xml:space="preserve"> </w:t>
      </w:r>
      <w:r w:rsidRPr="007E1A31">
        <w:rPr>
          <w:sz w:val="24"/>
        </w:rPr>
        <w:t>susirinkimuose svarstomi</w:t>
      </w:r>
      <w:r w:rsidRPr="007E1A31">
        <w:rPr>
          <w:spacing w:val="29"/>
          <w:sz w:val="24"/>
        </w:rPr>
        <w:t xml:space="preserve"> </w:t>
      </w:r>
      <w:r w:rsidRPr="007E1A31">
        <w:rPr>
          <w:sz w:val="24"/>
        </w:rPr>
        <w:t>ir</w:t>
      </w:r>
      <w:r w:rsidRPr="007E1A31">
        <w:rPr>
          <w:spacing w:val="31"/>
          <w:sz w:val="24"/>
        </w:rPr>
        <w:t xml:space="preserve"> </w:t>
      </w:r>
      <w:r w:rsidRPr="007E1A31">
        <w:rPr>
          <w:sz w:val="24"/>
        </w:rPr>
        <w:t>priimami</w:t>
      </w:r>
      <w:r w:rsidRPr="007E1A31">
        <w:rPr>
          <w:spacing w:val="30"/>
          <w:sz w:val="24"/>
        </w:rPr>
        <w:t xml:space="preserve"> </w:t>
      </w:r>
      <w:r w:rsidRPr="007E1A31">
        <w:rPr>
          <w:sz w:val="24"/>
        </w:rPr>
        <w:t>kvalifikacijos</w:t>
      </w:r>
      <w:r w:rsidRPr="007E1A31">
        <w:rPr>
          <w:spacing w:val="30"/>
          <w:sz w:val="24"/>
        </w:rPr>
        <w:t xml:space="preserve"> </w:t>
      </w:r>
      <w:r w:rsidRPr="007E1A31">
        <w:rPr>
          <w:sz w:val="24"/>
        </w:rPr>
        <w:t>tobulinimo</w:t>
      </w:r>
      <w:r w:rsidRPr="007E1A31">
        <w:rPr>
          <w:spacing w:val="29"/>
          <w:sz w:val="24"/>
        </w:rPr>
        <w:t xml:space="preserve"> </w:t>
      </w:r>
      <w:r w:rsidRPr="007E1A31">
        <w:rPr>
          <w:sz w:val="24"/>
        </w:rPr>
        <w:t>renginių temos ir planai; sudaromos sąlygos visiems Tarnybos specialistams tobulinti kvalifikaciją.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sz w:val="24"/>
        </w:rPr>
      </w:pPr>
      <w:r>
        <w:rPr>
          <w:sz w:val="24"/>
        </w:rPr>
        <w:t xml:space="preserve">13. </w:t>
      </w:r>
      <w:r w:rsidRPr="007E1A31">
        <w:rPr>
          <w:sz w:val="24"/>
        </w:rPr>
        <w:t xml:space="preserve">Tarnyba teikia paslaugas, numatytas Tarnybos nuostatuose. Už panaudotas lėšas atsiskaito Mažeikių rajono savivaldybei. 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sz w:val="24"/>
        </w:rPr>
      </w:pPr>
      <w:r w:rsidRPr="007E1A31">
        <w:rPr>
          <w:sz w:val="24"/>
        </w:rPr>
        <w:t>14.</w:t>
      </w:r>
      <w:r>
        <w:rPr>
          <w:sz w:val="24"/>
        </w:rPr>
        <w:t xml:space="preserve"> </w:t>
      </w:r>
      <w:r w:rsidRPr="007E1A31">
        <w:rPr>
          <w:sz w:val="24"/>
        </w:rPr>
        <w:t>Centrinėje</w:t>
      </w:r>
      <w:r w:rsidRPr="007E1A31">
        <w:rPr>
          <w:spacing w:val="-3"/>
          <w:sz w:val="24"/>
        </w:rPr>
        <w:t xml:space="preserve"> </w:t>
      </w:r>
      <w:r w:rsidRPr="007E1A31">
        <w:rPr>
          <w:sz w:val="24"/>
        </w:rPr>
        <w:t>viešųjų</w:t>
      </w:r>
      <w:r w:rsidRPr="007E1A31">
        <w:rPr>
          <w:spacing w:val="-1"/>
          <w:sz w:val="24"/>
        </w:rPr>
        <w:t xml:space="preserve"> </w:t>
      </w:r>
      <w:r w:rsidRPr="007E1A31">
        <w:rPr>
          <w:sz w:val="24"/>
        </w:rPr>
        <w:t>pirkimų</w:t>
      </w:r>
      <w:r w:rsidRPr="007E1A31">
        <w:rPr>
          <w:spacing w:val="-1"/>
          <w:sz w:val="24"/>
        </w:rPr>
        <w:t xml:space="preserve"> </w:t>
      </w:r>
      <w:r w:rsidRPr="007E1A31">
        <w:rPr>
          <w:sz w:val="24"/>
        </w:rPr>
        <w:t>sistemoje, ,,Mano konkursas"</w:t>
      </w:r>
      <w:r w:rsidRPr="007E1A31">
        <w:rPr>
          <w:spacing w:val="-1"/>
          <w:sz w:val="24"/>
        </w:rPr>
        <w:t xml:space="preserve"> </w:t>
      </w:r>
      <w:r w:rsidRPr="007E1A31">
        <w:rPr>
          <w:sz w:val="24"/>
        </w:rPr>
        <w:t>skelbiama</w:t>
      </w:r>
      <w:r w:rsidRPr="007E1A31">
        <w:rPr>
          <w:spacing w:val="-1"/>
          <w:sz w:val="24"/>
        </w:rPr>
        <w:t xml:space="preserve"> </w:t>
      </w:r>
      <w:r w:rsidRPr="007E1A31">
        <w:rPr>
          <w:sz w:val="24"/>
        </w:rPr>
        <w:t>planuojamų</w:t>
      </w:r>
      <w:r w:rsidRPr="007E1A31">
        <w:rPr>
          <w:spacing w:val="-1"/>
          <w:sz w:val="24"/>
        </w:rPr>
        <w:t xml:space="preserve"> </w:t>
      </w:r>
      <w:r w:rsidRPr="007E1A31">
        <w:rPr>
          <w:sz w:val="24"/>
        </w:rPr>
        <w:t>metinių</w:t>
      </w:r>
      <w:r w:rsidRPr="007E1A31">
        <w:rPr>
          <w:spacing w:val="-1"/>
          <w:sz w:val="24"/>
        </w:rPr>
        <w:t xml:space="preserve"> </w:t>
      </w:r>
      <w:r w:rsidRPr="007E1A31">
        <w:rPr>
          <w:sz w:val="24"/>
        </w:rPr>
        <w:t xml:space="preserve">pirkimų </w:t>
      </w:r>
      <w:r w:rsidRPr="007E1A31">
        <w:rPr>
          <w:spacing w:val="-2"/>
          <w:sz w:val="24"/>
        </w:rPr>
        <w:t>suvestinė.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sz w:val="24"/>
        </w:rPr>
      </w:pPr>
      <w:r>
        <w:rPr>
          <w:sz w:val="24"/>
        </w:rPr>
        <w:t xml:space="preserve">15. </w:t>
      </w:r>
      <w:r w:rsidRPr="007E1A31">
        <w:rPr>
          <w:sz w:val="24"/>
        </w:rPr>
        <w:t>Tarnyboje</w:t>
      </w:r>
      <w:r w:rsidRPr="007E1A31">
        <w:rPr>
          <w:spacing w:val="-6"/>
          <w:sz w:val="24"/>
        </w:rPr>
        <w:t xml:space="preserve"> </w:t>
      </w:r>
      <w:r w:rsidRPr="007E1A31">
        <w:rPr>
          <w:sz w:val="24"/>
        </w:rPr>
        <w:t>patvirtinta</w:t>
      </w:r>
      <w:r w:rsidRPr="007E1A31">
        <w:rPr>
          <w:spacing w:val="-1"/>
          <w:sz w:val="24"/>
        </w:rPr>
        <w:t xml:space="preserve"> </w:t>
      </w:r>
      <w:r w:rsidRPr="007E1A31">
        <w:rPr>
          <w:sz w:val="24"/>
        </w:rPr>
        <w:t>paramos</w:t>
      </w:r>
      <w:r w:rsidRPr="007E1A31">
        <w:rPr>
          <w:spacing w:val="-1"/>
          <w:sz w:val="24"/>
        </w:rPr>
        <w:t xml:space="preserve"> </w:t>
      </w:r>
      <w:r w:rsidRPr="007E1A31">
        <w:rPr>
          <w:sz w:val="24"/>
        </w:rPr>
        <w:t>Tarnybai</w:t>
      </w:r>
      <w:r w:rsidRPr="007E1A31">
        <w:rPr>
          <w:spacing w:val="1"/>
          <w:sz w:val="24"/>
        </w:rPr>
        <w:t xml:space="preserve"> </w:t>
      </w:r>
      <w:r w:rsidRPr="007E1A31">
        <w:rPr>
          <w:sz w:val="24"/>
        </w:rPr>
        <w:t>gavimo,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t>panaudojimo,</w:t>
      </w:r>
      <w:r w:rsidRPr="007E1A31">
        <w:rPr>
          <w:spacing w:val="-3"/>
          <w:sz w:val="24"/>
        </w:rPr>
        <w:t xml:space="preserve"> </w:t>
      </w:r>
      <w:r w:rsidRPr="007E1A31">
        <w:rPr>
          <w:sz w:val="24"/>
        </w:rPr>
        <w:t>apskaitos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t>ir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t>atsiskaitymo</w:t>
      </w:r>
      <w:r w:rsidRPr="007E1A31">
        <w:rPr>
          <w:spacing w:val="-2"/>
          <w:sz w:val="24"/>
        </w:rPr>
        <w:t xml:space="preserve"> tvarka.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sz w:val="24"/>
        </w:rPr>
      </w:pPr>
      <w:r>
        <w:rPr>
          <w:sz w:val="24"/>
        </w:rPr>
        <w:t xml:space="preserve">16. </w:t>
      </w:r>
      <w:r w:rsidRPr="007E1A31">
        <w:rPr>
          <w:sz w:val="24"/>
        </w:rPr>
        <w:t>Tarnybos</w:t>
      </w:r>
      <w:r w:rsidRPr="007E1A31">
        <w:rPr>
          <w:spacing w:val="-5"/>
          <w:sz w:val="24"/>
        </w:rPr>
        <w:t xml:space="preserve"> </w:t>
      </w:r>
      <w:r w:rsidRPr="007E1A31">
        <w:rPr>
          <w:sz w:val="24"/>
        </w:rPr>
        <w:t>interneto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t>svetainėje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t>skelbiama</w:t>
      </w:r>
      <w:r w:rsidRPr="007E1A31">
        <w:rPr>
          <w:spacing w:val="-1"/>
          <w:sz w:val="24"/>
        </w:rPr>
        <w:t xml:space="preserve"> </w:t>
      </w:r>
      <w:r w:rsidRPr="007E1A31">
        <w:rPr>
          <w:sz w:val="24"/>
        </w:rPr>
        <w:t>informacija</w:t>
      </w:r>
      <w:r w:rsidRPr="007E1A31">
        <w:rPr>
          <w:spacing w:val="-3"/>
          <w:sz w:val="24"/>
        </w:rPr>
        <w:t xml:space="preserve"> </w:t>
      </w:r>
      <w:r w:rsidRPr="007E1A31">
        <w:rPr>
          <w:sz w:val="24"/>
        </w:rPr>
        <w:t>apie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t>laisvas</w:t>
      </w:r>
      <w:r w:rsidRPr="007E1A31">
        <w:rPr>
          <w:spacing w:val="-3"/>
          <w:sz w:val="24"/>
        </w:rPr>
        <w:t xml:space="preserve"> </w:t>
      </w:r>
      <w:r w:rsidRPr="007E1A31">
        <w:rPr>
          <w:sz w:val="24"/>
        </w:rPr>
        <w:t xml:space="preserve">darbo </w:t>
      </w:r>
      <w:r w:rsidRPr="007E1A31">
        <w:rPr>
          <w:spacing w:val="-2"/>
          <w:sz w:val="24"/>
        </w:rPr>
        <w:t>vietas.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before="206" w:after="0" w:line="240" w:lineRule="auto"/>
        <w:jc w:val="both"/>
        <w:rPr>
          <w:sz w:val="24"/>
        </w:rPr>
      </w:pPr>
    </w:p>
    <w:p w:rsidR="00DA4E59" w:rsidRPr="007E1A31" w:rsidRDefault="00DA4E59" w:rsidP="00DA4E59">
      <w:pPr>
        <w:widowControl w:val="0"/>
        <w:tabs>
          <w:tab w:val="left" w:pos="4587"/>
        </w:tabs>
        <w:autoSpaceDE w:val="0"/>
        <w:autoSpaceDN w:val="0"/>
        <w:adjustRightInd w:val="0"/>
        <w:spacing w:after="0" w:line="240" w:lineRule="auto"/>
        <w:ind w:left="4587" w:hanging="400"/>
        <w:jc w:val="both"/>
        <w:rPr>
          <w:b/>
          <w:bCs/>
          <w:sz w:val="24"/>
        </w:rPr>
      </w:pPr>
      <w:r w:rsidRPr="007E1A31">
        <w:rPr>
          <w:b/>
          <w:bCs/>
          <w:sz w:val="24"/>
        </w:rPr>
        <w:t>III</w:t>
      </w:r>
      <w:r w:rsidRPr="007E1A31">
        <w:rPr>
          <w:b/>
          <w:bCs/>
          <w:sz w:val="24"/>
        </w:rPr>
        <w:tab/>
      </w:r>
      <w:r w:rsidRPr="007E1A31">
        <w:rPr>
          <w:b/>
          <w:bCs/>
          <w:spacing w:val="-2"/>
          <w:sz w:val="24"/>
        </w:rPr>
        <w:t>SKYRIUS</w:t>
      </w:r>
    </w:p>
    <w:p w:rsidR="00DA4E59" w:rsidRDefault="00DA4E59" w:rsidP="00DA4E59">
      <w:pPr>
        <w:widowControl w:val="0"/>
        <w:autoSpaceDE w:val="0"/>
        <w:autoSpaceDN w:val="0"/>
        <w:adjustRightInd w:val="0"/>
        <w:spacing w:after="0" w:line="240" w:lineRule="auto"/>
        <w:ind w:left="2663"/>
        <w:jc w:val="both"/>
        <w:rPr>
          <w:b/>
          <w:bCs/>
          <w:i/>
          <w:spacing w:val="-2"/>
          <w:sz w:val="24"/>
        </w:rPr>
      </w:pPr>
      <w:r w:rsidRPr="007E1A31">
        <w:rPr>
          <w:b/>
          <w:bCs/>
          <w:sz w:val="24"/>
        </w:rPr>
        <w:t>PROGRAMOS</w:t>
      </w:r>
      <w:r w:rsidRPr="007E1A31">
        <w:rPr>
          <w:b/>
          <w:bCs/>
          <w:spacing w:val="-5"/>
          <w:sz w:val="24"/>
        </w:rPr>
        <w:t xml:space="preserve"> </w:t>
      </w:r>
      <w:r w:rsidRPr="007E1A31">
        <w:rPr>
          <w:b/>
          <w:bCs/>
          <w:sz w:val="24"/>
        </w:rPr>
        <w:t>TIKSLAI</w:t>
      </w:r>
      <w:r w:rsidRPr="007E1A31">
        <w:rPr>
          <w:b/>
          <w:bCs/>
          <w:spacing w:val="-4"/>
          <w:sz w:val="24"/>
        </w:rPr>
        <w:t xml:space="preserve"> </w:t>
      </w:r>
      <w:r w:rsidRPr="007E1A31">
        <w:rPr>
          <w:b/>
          <w:bCs/>
          <w:sz w:val="24"/>
        </w:rPr>
        <w:t>IR</w:t>
      </w:r>
      <w:r w:rsidRPr="007E1A31">
        <w:rPr>
          <w:b/>
          <w:bCs/>
          <w:spacing w:val="-3"/>
          <w:sz w:val="24"/>
        </w:rPr>
        <w:t xml:space="preserve"> </w:t>
      </w:r>
      <w:r w:rsidRPr="007E1A31">
        <w:rPr>
          <w:b/>
          <w:bCs/>
          <w:spacing w:val="-2"/>
          <w:sz w:val="24"/>
        </w:rPr>
        <w:t>UŽDAVINIAI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40" w:lineRule="auto"/>
        <w:ind w:left="2663"/>
        <w:jc w:val="both"/>
        <w:rPr>
          <w:b/>
          <w:bCs/>
          <w:sz w:val="24"/>
        </w:rPr>
      </w:pPr>
    </w:p>
    <w:p w:rsidR="00DA4E59" w:rsidRPr="0066189F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i/>
          <w:sz w:val="24"/>
        </w:rPr>
        <w:t xml:space="preserve">            </w:t>
      </w:r>
      <w:r w:rsidRPr="0066189F">
        <w:rPr>
          <w:sz w:val="24"/>
        </w:rPr>
        <w:t>17.</w:t>
      </w:r>
      <w:r>
        <w:rPr>
          <w:sz w:val="24"/>
        </w:rPr>
        <w:t xml:space="preserve"> </w:t>
      </w:r>
      <w:r w:rsidRPr="0066189F">
        <w:rPr>
          <w:sz w:val="24"/>
        </w:rPr>
        <w:t>Programos tikslai:</w:t>
      </w:r>
    </w:p>
    <w:p w:rsidR="00DA4E59" w:rsidRPr="0066189F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6189F">
        <w:rPr>
          <w:sz w:val="24"/>
        </w:rPr>
        <w:t>17.1. Atskleisti korupcijos pasireiškimo tikimybę, sąlygas korupcijai pareikšti ir jas šalinti.</w:t>
      </w:r>
    </w:p>
    <w:p w:rsidR="00DA4E59" w:rsidRPr="0066189F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z w:val="24"/>
        </w:rPr>
      </w:pPr>
      <w:r w:rsidRPr="0066189F">
        <w:rPr>
          <w:sz w:val="24"/>
        </w:rPr>
        <w:t xml:space="preserve">17. 2. Diegti skaidraus ir sąžiningo elgesio standartus, siekti didesnio sprendimų ir procedūrų skaidrumo, užtikrinti efektyvų kontrolės mechanizmą Tarnyboje. </w:t>
      </w:r>
    </w:p>
    <w:p w:rsidR="00DA4E59" w:rsidRPr="0066189F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z w:val="24"/>
        </w:rPr>
      </w:pPr>
      <w:r w:rsidRPr="0066189F">
        <w:rPr>
          <w:sz w:val="24"/>
        </w:rPr>
        <w:t xml:space="preserve">17. 3. Skatinti antikorupcinį švietimą. </w:t>
      </w:r>
    </w:p>
    <w:p w:rsidR="00DA4E59" w:rsidRPr="0066189F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</w:t>
      </w:r>
      <w:r w:rsidRPr="0066189F">
        <w:rPr>
          <w:sz w:val="24"/>
        </w:rPr>
        <w:t>18</w:t>
      </w:r>
      <w:r>
        <w:rPr>
          <w:sz w:val="24"/>
        </w:rPr>
        <w:t xml:space="preserve">. </w:t>
      </w:r>
      <w:r w:rsidRPr="0066189F">
        <w:rPr>
          <w:sz w:val="24"/>
        </w:rPr>
        <w:t xml:space="preserve">Programos uždaviniai: </w:t>
      </w:r>
    </w:p>
    <w:p w:rsidR="00DA4E59" w:rsidRPr="0066189F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z w:val="24"/>
        </w:rPr>
      </w:pPr>
      <w:r w:rsidRPr="0066189F">
        <w:rPr>
          <w:sz w:val="24"/>
        </w:rPr>
        <w:t>18.1. atlikti Tarnybos veiklos sričių, kuriose egzistuoja didelė korupcijos pasireiškimo tikimybė, nustatymą ir korupcijos pasireiškimo įvertinimą;</w:t>
      </w:r>
    </w:p>
    <w:p w:rsidR="00DA4E59" w:rsidRPr="0066189F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z w:val="24"/>
        </w:rPr>
      </w:pPr>
      <w:r w:rsidRPr="0066189F">
        <w:rPr>
          <w:sz w:val="24"/>
        </w:rPr>
        <w:t>18.2.</w:t>
      </w:r>
      <w:r>
        <w:rPr>
          <w:sz w:val="24"/>
        </w:rPr>
        <w:t xml:space="preserve"> </w:t>
      </w:r>
      <w:r w:rsidRPr="0066189F">
        <w:rPr>
          <w:sz w:val="24"/>
        </w:rPr>
        <w:t xml:space="preserve">užtikrinti skaidrų korupcijos rizikos valdymą; </w:t>
      </w:r>
    </w:p>
    <w:p w:rsidR="00DA4E59" w:rsidRPr="0066189F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z w:val="24"/>
        </w:rPr>
      </w:pPr>
      <w:r w:rsidRPr="0066189F">
        <w:rPr>
          <w:sz w:val="24"/>
        </w:rPr>
        <w:t>18.3.</w:t>
      </w:r>
      <w:r>
        <w:rPr>
          <w:sz w:val="24"/>
        </w:rPr>
        <w:t xml:space="preserve"> </w:t>
      </w:r>
      <w:r w:rsidRPr="0066189F">
        <w:rPr>
          <w:sz w:val="24"/>
        </w:rPr>
        <w:t>užtikrinti, kad priimant sprendimus, pirmenybė būtų teikiama viešiesiems interesams, užkirsti kelią kilti interesų konfliktams bei plisti korupcijai.</w:t>
      </w:r>
    </w:p>
    <w:p w:rsidR="00DA4E59" w:rsidRPr="0066189F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z w:val="24"/>
        </w:rPr>
      </w:pPr>
      <w:r w:rsidRPr="0066189F">
        <w:rPr>
          <w:sz w:val="24"/>
        </w:rPr>
        <w:t xml:space="preserve">18.4. šalinti prielaidas, sudarančias sąlygas Tarnybos darbuotojams pasinaudoti tarnybine padėtimi; </w:t>
      </w:r>
    </w:p>
    <w:p w:rsidR="00DA4E59" w:rsidRPr="0066189F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z w:val="24"/>
        </w:rPr>
      </w:pPr>
      <w:r w:rsidRPr="0066189F">
        <w:rPr>
          <w:sz w:val="24"/>
        </w:rPr>
        <w:t xml:space="preserve">18.5. užtikrinti tarnybos administravimo sprendimų ir procedūrų skaidrumą, atvirumą, teisinių ir antikorupcinių principų laikymąsi; </w:t>
      </w:r>
    </w:p>
    <w:p w:rsidR="00DA4E59" w:rsidRPr="0066189F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z w:val="24"/>
        </w:rPr>
      </w:pPr>
      <w:r w:rsidRPr="0066189F">
        <w:rPr>
          <w:sz w:val="24"/>
        </w:rPr>
        <w:t xml:space="preserve">18.6. gerinti informacijos sklaidą paslaugų teikimo srityje; </w:t>
      </w:r>
    </w:p>
    <w:p w:rsidR="00DA4E59" w:rsidRPr="0066189F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z w:val="24"/>
        </w:rPr>
      </w:pPr>
      <w:r w:rsidRPr="0066189F">
        <w:rPr>
          <w:sz w:val="24"/>
        </w:rPr>
        <w:t xml:space="preserve">18.7. stiprinti viešųjų pirkimų inicijavimo, organizavimo ir atlikimo viešumą, skaidrumą ir kontrolę. </w:t>
      </w:r>
    </w:p>
    <w:p w:rsidR="00DA4E59" w:rsidRPr="0066189F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z w:val="24"/>
        </w:rPr>
      </w:pPr>
      <w:r w:rsidRPr="0066189F">
        <w:rPr>
          <w:sz w:val="24"/>
        </w:rPr>
        <w:t>18.8. didinti antikorupcinio švietimo sklaidą, šviesti darbuotojus antikorupcinėmis temomis.</w:t>
      </w:r>
    </w:p>
    <w:p w:rsidR="00DA4E59" w:rsidRPr="0066189F" w:rsidRDefault="00DA4E59" w:rsidP="00D951C4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b/>
          <w:bCs/>
          <w:sz w:val="24"/>
        </w:rPr>
      </w:pPr>
    </w:p>
    <w:p w:rsidR="00DA4E59" w:rsidRPr="007E1A31" w:rsidRDefault="00DA4E59" w:rsidP="00D951C4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b/>
          <w:bCs/>
          <w:sz w:val="24"/>
        </w:rPr>
      </w:pPr>
    </w:p>
    <w:p w:rsidR="00DA4E59" w:rsidRPr="007E1A31" w:rsidRDefault="00DA4E59" w:rsidP="00D951C4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b/>
          <w:bCs/>
          <w:spacing w:val="40"/>
          <w:sz w:val="24"/>
        </w:rPr>
      </w:pPr>
      <w:r w:rsidRPr="007E1A31">
        <w:rPr>
          <w:b/>
          <w:bCs/>
          <w:sz w:val="24"/>
        </w:rPr>
        <w:t xml:space="preserve">IV </w:t>
      </w:r>
      <w:r w:rsidRPr="007E1A31">
        <w:rPr>
          <w:b/>
          <w:bCs/>
          <w:spacing w:val="-2"/>
          <w:sz w:val="24"/>
        </w:rPr>
        <w:t>SKYRIUS</w:t>
      </w:r>
    </w:p>
    <w:p w:rsidR="00DA4E59" w:rsidRPr="007E1A31" w:rsidRDefault="00DA4E59" w:rsidP="00D951C4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b/>
          <w:bCs/>
          <w:sz w:val="24"/>
        </w:rPr>
      </w:pPr>
      <w:r w:rsidRPr="007E1A31">
        <w:rPr>
          <w:b/>
          <w:bCs/>
          <w:sz w:val="24"/>
        </w:rPr>
        <w:t>KORUPCIJOS</w:t>
      </w:r>
      <w:r w:rsidRPr="007E1A31">
        <w:rPr>
          <w:b/>
          <w:bCs/>
          <w:spacing w:val="-15"/>
          <w:sz w:val="24"/>
        </w:rPr>
        <w:t xml:space="preserve"> </w:t>
      </w:r>
      <w:r w:rsidRPr="007E1A31">
        <w:rPr>
          <w:b/>
          <w:bCs/>
          <w:sz w:val="24"/>
        </w:rPr>
        <w:t>PREVENCIJOS</w:t>
      </w:r>
      <w:r w:rsidRPr="007E1A31">
        <w:rPr>
          <w:b/>
          <w:bCs/>
          <w:spacing w:val="-15"/>
          <w:sz w:val="24"/>
        </w:rPr>
        <w:t xml:space="preserve"> </w:t>
      </w:r>
      <w:r w:rsidRPr="007E1A31">
        <w:rPr>
          <w:b/>
          <w:bCs/>
          <w:sz w:val="24"/>
        </w:rPr>
        <w:t>PRINCIPAI</w:t>
      </w:r>
    </w:p>
    <w:p w:rsidR="00DA4E59" w:rsidRPr="007E1A31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before="274" w:after="0" w:line="240" w:lineRule="auto"/>
        <w:ind w:firstLine="710"/>
        <w:jc w:val="both"/>
        <w:rPr>
          <w:sz w:val="24"/>
        </w:rPr>
      </w:pPr>
      <w:r w:rsidRPr="007E1A31">
        <w:rPr>
          <w:sz w:val="24"/>
        </w:rPr>
        <w:t>20.</w:t>
      </w:r>
      <w:r>
        <w:rPr>
          <w:sz w:val="24"/>
        </w:rPr>
        <w:t xml:space="preserve"> </w:t>
      </w:r>
      <w:r w:rsidRPr="007E1A31">
        <w:rPr>
          <w:sz w:val="24"/>
        </w:rPr>
        <w:t>Korupcijos</w:t>
      </w:r>
      <w:r w:rsidRPr="007E1A31">
        <w:rPr>
          <w:spacing w:val="-5"/>
          <w:sz w:val="24"/>
        </w:rPr>
        <w:t xml:space="preserve"> </w:t>
      </w:r>
      <w:r w:rsidRPr="007E1A31">
        <w:rPr>
          <w:sz w:val="24"/>
        </w:rPr>
        <w:t>prevencija</w:t>
      </w:r>
      <w:r w:rsidRPr="007E1A31">
        <w:rPr>
          <w:spacing w:val="-4"/>
          <w:sz w:val="24"/>
        </w:rPr>
        <w:t xml:space="preserve"> </w:t>
      </w:r>
      <w:r w:rsidRPr="007E1A31">
        <w:rPr>
          <w:sz w:val="24"/>
        </w:rPr>
        <w:t>įgyvendinama</w:t>
      </w:r>
      <w:r w:rsidRPr="007E1A31">
        <w:rPr>
          <w:spacing w:val="-4"/>
          <w:sz w:val="24"/>
        </w:rPr>
        <w:t xml:space="preserve"> </w:t>
      </w:r>
      <w:r w:rsidRPr="007E1A31">
        <w:rPr>
          <w:sz w:val="24"/>
        </w:rPr>
        <w:t>vadovaujantis</w:t>
      </w:r>
      <w:r w:rsidRPr="007E1A31">
        <w:rPr>
          <w:spacing w:val="-3"/>
          <w:sz w:val="24"/>
        </w:rPr>
        <w:t xml:space="preserve"> </w:t>
      </w:r>
      <w:r w:rsidRPr="007E1A31">
        <w:rPr>
          <w:sz w:val="24"/>
        </w:rPr>
        <w:t>šiais</w:t>
      </w:r>
      <w:r w:rsidRPr="007E1A31">
        <w:rPr>
          <w:spacing w:val="-3"/>
          <w:sz w:val="24"/>
        </w:rPr>
        <w:t xml:space="preserve"> </w:t>
      </w:r>
      <w:r w:rsidRPr="007E1A31">
        <w:rPr>
          <w:spacing w:val="-2"/>
          <w:sz w:val="24"/>
        </w:rPr>
        <w:t>principais:</w:t>
      </w:r>
    </w:p>
    <w:p w:rsidR="00DA4E59" w:rsidRPr="007E1A31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before="21" w:after="0" w:line="240" w:lineRule="auto"/>
        <w:ind w:firstLine="710"/>
        <w:jc w:val="both"/>
        <w:rPr>
          <w:sz w:val="24"/>
        </w:rPr>
      </w:pPr>
      <w:r w:rsidRPr="007E1A31">
        <w:rPr>
          <w:sz w:val="24"/>
        </w:rPr>
        <w:t>20.1.</w:t>
      </w:r>
      <w:r>
        <w:rPr>
          <w:i/>
          <w:sz w:val="24"/>
        </w:rPr>
        <w:t xml:space="preserve"> </w:t>
      </w:r>
      <w:r w:rsidRPr="007E1A31">
        <w:rPr>
          <w:sz w:val="24"/>
        </w:rPr>
        <w:t>teisėtumo</w:t>
      </w:r>
      <w:r w:rsidR="002F4A9E">
        <w:rPr>
          <w:sz w:val="24"/>
        </w:rPr>
        <w:t>–</w:t>
      </w:r>
      <w:r w:rsidRPr="007E1A31">
        <w:rPr>
          <w:sz w:val="24"/>
        </w:rPr>
        <w:t>korupcijos prevencijos priemonės įgyvendinamos laikantis LR Konstitucijos, įstatymų ir kitų teisės aktų reikalavimų.</w:t>
      </w:r>
    </w:p>
    <w:p w:rsidR="00DA4E59" w:rsidRPr="007E1A31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z w:val="24"/>
        </w:rPr>
      </w:pPr>
      <w:r w:rsidRPr="007E1A31">
        <w:rPr>
          <w:sz w:val="24"/>
        </w:rPr>
        <w:t>20.2. visuotinio</w:t>
      </w:r>
      <w:r w:rsidRPr="007E1A31">
        <w:rPr>
          <w:spacing w:val="-4"/>
          <w:sz w:val="24"/>
        </w:rPr>
        <w:t xml:space="preserve"> </w:t>
      </w:r>
      <w:r w:rsidRPr="007E1A31">
        <w:rPr>
          <w:sz w:val="24"/>
        </w:rPr>
        <w:t>privalomumo</w:t>
      </w:r>
      <w:r w:rsidRPr="007E1A31">
        <w:rPr>
          <w:spacing w:val="-1"/>
          <w:sz w:val="24"/>
        </w:rPr>
        <w:t xml:space="preserve"> </w:t>
      </w:r>
      <w:r w:rsidRPr="007E1A31">
        <w:rPr>
          <w:sz w:val="24"/>
        </w:rPr>
        <w:t>–</w:t>
      </w:r>
      <w:r w:rsidRPr="007E1A31">
        <w:rPr>
          <w:spacing w:val="-1"/>
          <w:sz w:val="24"/>
        </w:rPr>
        <w:t xml:space="preserve"> </w:t>
      </w:r>
      <w:r w:rsidRPr="007E1A31">
        <w:rPr>
          <w:sz w:val="24"/>
        </w:rPr>
        <w:t>korupcijos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t>prevencijos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t>subjektais</w:t>
      </w:r>
      <w:r w:rsidRPr="007E1A31">
        <w:rPr>
          <w:spacing w:val="-3"/>
          <w:sz w:val="24"/>
        </w:rPr>
        <w:t xml:space="preserve"> </w:t>
      </w:r>
      <w:r w:rsidRPr="007E1A31">
        <w:rPr>
          <w:sz w:val="24"/>
        </w:rPr>
        <w:t>gali</w:t>
      </w:r>
      <w:r w:rsidRPr="007E1A31">
        <w:rPr>
          <w:spacing w:val="-1"/>
          <w:sz w:val="24"/>
        </w:rPr>
        <w:t xml:space="preserve"> </w:t>
      </w:r>
      <w:r w:rsidRPr="007E1A31">
        <w:rPr>
          <w:sz w:val="24"/>
        </w:rPr>
        <w:t>būti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t xml:space="preserve">visi </w:t>
      </w:r>
      <w:r w:rsidRPr="007E1A31">
        <w:rPr>
          <w:spacing w:val="-2"/>
          <w:sz w:val="24"/>
        </w:rPr>
        <w:t>asmenys.</w:t>
      </w:r>
    </w:p>
    <w:p w:rsidR="00DA4E59" w:rsidRPr="007E1A31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before="22" w:after="0" w:line="240" w:lineRule="auto"/>
        <w:ind w:firstLine="710"/>
        <w:jc w:val="both"/>
        <w:rPr>
          <w:sz w:val="24"/>
        </w:rPr>
      </w:pPr>
      <w:r w:rsidRPr="007E1A31">
        <w:rPr>
          <w:sz w:val="24"/>
        </w:rPr>
        <w:t>20.3.</w:t>
      </w:r>
      <w:r>
        <w:rPr>
          <w:i/>
          <w:sz w:val="24"/>
        </w:rPr>
        <w:t xml:space="preserve"> </w:t>
      </w:r>
      <w:r w:rsidRPr="007E1A31">
        <w:rPr>
          <w:sz w:val="24"/>
        </w:rPr>
        <w:t>sąveikos</w:t>
      </w:r>
      <w:r w:rsidR="002F4A9E">
        <w:rPr>
          <w:spacing w:val="-3"/>
          <w:sz w:val="24"/>
        </w:rPr>
        <w:t>–</w:t>
      </w:r>
      <w:r w:rsidRPr="007E1A31">
        <w:rPr>
          <w:sz w:val="24"/>
        </w:rPr>
        <w:t>korupcijos prevencijos priemonių veiksmingumas užtikrinamas derinant visų korupcijos prevencijos subjektų veiksmus, keičiantis subjektams reikalinga informacija ir teikiant vienas kitam kitokią pagalbą.</w:t>
      </w:r>
    </w:p>
    <w:p w:rsidR="00DA4E59" w:rsidRPr="007E1A31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z w:val="24"/>
        </w:rPr>
      </w:pPr>
      <w:r w:rsidRPr="007E1A31">
        <w:rPr>
          <w:sz w:val="24"/>
        </w:rPr>
        <w:t>20.4. pastovumo</w:t>
      </w:r>
      <w:r w:rsidR="002F4A9E">
        <w:rPr>
          <w:spacing w:val="-2"/>
          <w:sz w:val="24"/>
        </w:rPr>
        <w:t>–</w:t>
      </w:r>
      <w:r w:rsidRPr="007E1A31">
        <w:rPr>
          <w:sz w:val="24"/>
        </w:rPr>
        <w:t>korupcijos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t>prevencijos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t>ir</w:t>
      </w:r>
      <w:r w:rsidRPr="007E1A31">
        <w:rPr>
          <w:spacing w:val="-3"/>
          <w:sz w:val="24"/>
        </w:rPr>
        <w:t xml:space="preserve"> </w:t>
      </w:r>
      <w:r w:rsidRPr="007E1A31">
        <w:rPr>
          <w:sz w:val="24"/>
        </w:rPr>
        <w:t>kontrolės</w:t>
      </w:r>
      <w:r w:rsidRPr="007E1A31">
        <w:rPr>
          <w:spacing w:val="-3"/>
          <w:sz w:val="24"/>
        </w:rPr>
        <w:t xml:space="preserve"> </w:t>
      </w:r>
      <w:r w:rsidRPr="007E1A31">
        <w:rPr>
          <w:sz w:val="24"/>
        </w:rPr>
        <w:t>priemonių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t>veiksmingumo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t>užtikrinimas</w:t>
      </w:r>
      <w:r w:rsidRPr="007E1A31">
        <w:rPr>
          <w:spacing w:val="-2"/>
          <w:sz w:val="24"/>
        </w:rPr>
        <w:t xml:space="preserve"> </w:t>
      </w:r>
      <w:r w:rsidRPr="007E1A31">
        <w:rPr>
          <w:sz w:val="24"/>
        </w:rPr>
        <w:lastRenderedPageBreak/>
        <w:t>nuolat tikrinant ir peržiūrint korupcijos prevencijos priemonių įgyvendinimo rezultatus.</w:t>
      </w:r>
    </w:p>
    <w:p w:rsidR="00DA4E59" w:rsidRPr="007E1A31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before="24" w:after="0" w:line="240" w:lineRule="auto"/>
        <w:jc w:val="both"/>
        <w:rPr>
          <w:sz w:val="24"/>
        </w:rPr>
      </w:pPr>
    </w:p>
    <w:p w:rsidR="00DA4E59" w:rsidRPr="007E1A31" w:rsidRDefault="00DA4E59" w:rsidP="00DA4E59">
      <w:pPr>
        <w:widowControl w:val="0"/>
        <w:tabs>
          <w:tab w:val="left" w:pos="4533"/>
        </w:tabs>
        <w:autoSpaceDE w:val="0"/>
        <w:autoSpaceDN w:val="0"/>
        <w:adjustRightInd w:val="0"/>
        <w:spacing w:before="1" w:after="0" w:line="240" w:lineRule="auto"/>
        <w:ind w:left="4533" w:hanging="293"/>
        <w:jc w:val="both"/>
        <w:rPr>
          <w:b/>
          <w:bCs/>
          <w:sz w:val="24"/>
        </w:rPr>
      </w:pPr>
      <w:r w:rsidRPr="007E1A31">
        <w:rPr>
          <w:b/>
          <w:bCs/>
          <w:sz w:val="24"/>
        </w:rPr>
        <w:t xml:space="preserve">V </w:t>
      </w:r>
      <w:r w:rsidRPr="007E1A31">
        <w:rPr>
          <w:b/>
          <w:bCs/>
          <w:spacing w:val="-2"/>
          <w:sz w:val="24"/>
        </w:rPr>
        <w:t>SKYRIUS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40" w:lineRule="auto"/>
        <w:ind w:left="1858"/>
        <w:jc w:val="both"/>
        <w:rPr>
          <w:b/>
          <w:bCs/>
          <w:sz w:val="24"/>
        </w:rPr>
      </w:pPr>
      <w:r w:rsidRPr="007E1A31">
        <w:rPr>
          <w:b/>
          <w:bCs/>
          <w:sz w:val="24"/>
        </w:rPr>
        <w:t>SIEKIAMI</w:t>
      </w:r>
      <w:r w:rsidRPr="007E1A31">
        <w:rPr>
          <w:b/>
          <w:bCs/>
          <w:spacing w:val="-4"/>
          <w:sz w:val="24"/>
        </w:rPr>
        <w:t xml:space="preserve"> </w:t>
      </w:r>
      <w:r w:rsidRPr="007E1A31">
        <w:rPr>
          <w:b/>
          <w:bCs/>
          <w:sz w:val="24"/>
        </w:rPr>
        <w:t>REZULTATAI</w:t>
      </w:r>
      <w:r w:rsidRPr="007E1A31">
        <w:rPr>
          <w:b/>
          <w:bCs/>
          <w:spacing w:val="-2"/>
          <w:sz w:val="24"/>
        </w:rPr>
        <w:t xml:space="preserve"> </w:t>
      </w:r>
      <w:r w:rsidRPr="007E1A31">
        <w:rPr>
          <w:b/>
          <w:bCs/>
          <w:sz w:val="24"/>
        </w:rPr>
        <w:t>IR</w:t>
      </w:r>
      <w:r w:rsidRPr="007E1A31">
        <w:rPr>
          <w:b/>
          <w:bCs/>
          <w:spacing w:val="-2"/>
          <w:sz w:val="24"/>
        </w:rPr>
        <w:t xml:space="preserve"> </w:t>
      </w:r>
      <w:r w:rsidRPr="007E1A31">
        <w:rPr>
          <w:b/>
          <w:bCs/>
          <w:sz w:val="24"/>
        </w:rPr>
        <w:t>VERTINIMO</w:t>
      </w:r>
      <w:r w:rsidRPr="007E1A31">
        <w:rPr>
          <w:b/>
          <w:bCs/>
          <w:spacing w:val="-1"/>
          <w:sz w:val="24"/>
        </w:rPr>
        <w:t xml:space="preserve"> </w:t>
      </w:r>
      <w:r w:rsidRPr="007E1A31">
        <w:rPr>
          <w:b/>
          <w:bCs/>
          <w:spacing w:val="-2"/>
          <w:sz w:val="24"/>
        </w:rPr>
        <w:t>KRITERIJAI</w:t>
      </w:r>
    </w:p>
    <w:p w:rsidR="00DA4E59" w:rsidRPr="00DA4E59" w:rsidRDefault="00DA4E59" w:rsidP="00DA4E59">
      <w:pPr>
        <w:widowControl w:val="0"/>
        <w:tabs>
          <w:tab w:val="left" w:pos="461"/>
        </w:tabs>
        <w:autoSpaceDE w:val="0"/>
        <w:autoSpaceDN w:val="0"/>
        <w:adjustRightInd w:val="0"/>
        <w:spacing w:before="273" w:after="0" w:line="240" w:lineRule="auto"/>
        <w:ind w:firstLine="709"/>
        <w:jc w:val="both"/>
        <w:rPr>
          <w:sz w:val="24"/>
        </w:rPr>
      </w:pPr>
      <w:r w:rsidRPr="00DA4E59">
        <w:rPr>
          <w:sz w:val="24"/>
        </w:rPr>
        <w:t>21. Siekiami</w:t>
      </w:r>
      <w:r w:rsidRPr="00DA4E59">
        <w:rPr>
          <w:spacing w:val="-1"/>
          <w:sz w:val="24"/>
        </w:rPr>
        <w:t xml:space="preserve"> </w:t>
      </w:r>
      <w:r w:rsidRPr="00DA4E59">
        <w:rPr>
          <w:spacing w:val="-2"/>
          <w:sz w:val="24"/>
        </w:rPr>
        <w:t>rezultatai:</w:t>
      </w:r>
    </w:p>
    <w:p w:rsidR="00DA4E59" w:rsidRPr="00DA4E59" w:rsidRDefault="00DA4E59" w:rsidP="00D951C4">
      <w:pPr>
        <w:widowControl w:val="0"/>
        <w:tabs>
          <w:tab w:val="left" w:pos="642"/>
          <w:tab w:val="left" w:pos="1276"/>
        </w:tabs>
        <w:autoSpaceDE w:val="0"/>
        <w:autoSpaceDN w:val="0"/>
        <w:adjustRightInd w:val="0"/>
        <w:spacing w:before="22" w:after="0" w:line="240" w:lineRule="auto"/>
        <w:ind w:firstLine="709"/>
        <w:jc w:val="both"/>
        <w:rPr>
          <w:sz w:val="24"/>
        </w:rPr>
      </w:pPr>
      <w:r w:rsidRPr="00DA4E59">
        <w:rPr>
          <w:sz w:val="24"/>
        </w:rPr>
        <w:t>21.1. sumažinti</w:t>
      </w:r>
      <w:r w:rsidRPr="00DA4E59">
        <w:rPr>
          <w:spacing w:val="-3"/>
          <w:sz w:val="24"/>
        </w:rPr>
        <w:t xml:space="preserve"> </w:t>
      </w:r>
      <w:r w:rsidRPr="00DA4E59">
        <w:rPr>
          <w:sz w:val="24"/>
        </w:rPr>
        <w:t>korupcijos</w:t>
      </w:r>
      <w:r w:rsidRPr="00DA4E59">
        <w:rPr>
          <w:spacing w:val="-2"/>
          <w:sz w:val="24"/>
        </w:rPr>
        <w:t xml:space="preserve"> </w:t>
      </w:r>
      <w:r w:rsidRPr="00DA4E59">
        <w:rPr>
          <w:sz w:val="24"/>
        </w:rPr>
        <w:t>pasireiškimo</w:t>
      </w:r>
      <w:r w:rsidRPr="00DA4E59">
        <w:rPr>
          <w:spacing w:val="-2"/>
          <w:sz w:val="24"/>
        </w:rPr>
        <w:t xml:space="preserve"> tikimybę;</w:t>
      </w:r>
    </w:p>
    <w:p w:rsidR="00DA4E59" w:rsidRPr="00DA4E59" w:rsidRDefault="00DA4E59" w:rsidP="00DA4E59">
      <w:pPr>
        <w:widowControl w:val="0"/>
        <w:tabs>
          <w:tab w:val="left" w:pos="642"/>
        </w:tabs>
        <w:autoSpaceDE w:val="0"/>
        <w:autoSpaceDN w:val="0"/>
        <w:adjustRightInd w:val="0"/>
        <w:spacing w:before="22" w:after="0" w:line="240" w:lineRule="auto"/>
        <w:ind w:firstLine="709"/>
        <w:jc w:val="both"/>
        <w:rPr>
          <w:sz w:val="24"/>
        </w:rPr>
      </w:pPr>
      <w:r w:rsidRPr="00DA4E59">
        <w:rPr>
          <w:sz w:val="24"/>
        </w:rPr>
        <w:t>21.2. padidinti</w:t>
      </w:r>
      <w:r w:rsidRPr="00DA4E59">
        <w:rPr>
          <w:spacing w:val="-1"/>
          <w:sz w:val="24"/>
        </w:rPr>
        <w:t xml:space="preserve"> </w:t>
      </w:r>
      <w:r w:rsidRPr="00DA4E59">
        <w:rPr>
          <w:sz w:val="24"/>
        </w:rPr>
        <w:t>nepakantumą</w:t>
      </w:r>
      <w:r w:rsidRPr="00DA4E59">
        <w:rPr>
          <w:spacing w:val="-1"/>
          <w:sz w:val="24"/>
        </w:rPr>
        <w:t xml:space="preserve"> </w:t>
      </w:r>
      <w:r w:rsidRPr="00DA4E59">
        <w:rPr>
          <w:spacing w:val="-2"/>
          <w:sz w:val="24"/>
        </w:rPr>
        <w:t>korupcijai;</w:t>
      </w:r>
    </w:p>
    <w:p w:rsidR="00DA4E59" w:rsidRPr="00DA4E59" w:rsidRDefault="00DA4E59" w:rsidP="00DA4E59">
      <w:pPr>
        <w:widowControl w:val="0"/>
        <w:tabs>
          <w:tab w:val="left" w:pos="642"/>
        </w:tabs>
        <w:autoSpaceDE w:val="0"/>
        <w:autoSpaceDN w:val="0"/>
        <w:adjustRightInd w:val="0"/>
        <w:spacing w:before="21" w:after="0" w:line="240" w:lineRule="auto"/>
        <w:ind w:firstLine="709"/>
        <w:jc w:val="both"/>
        <w:rPr>
          <w:sz w:val="24"/>
        </w:rPr>
      </w:pPr>
      <w:r w:rsidRPr="00DA4E59">
        <w:rPr>
          <w:sz w:val="24"/>
        </w:rPr>
        <w:t>21.3. pagerinti</w:t>
      </w:r>
      <w:r w:rsidRPr="00DA4E59">
        <w:rPr>
          <w:spacing w:val="-2"/>
          <w:sz w:val="24"/>
        </w:rPr>
        <w:t xml:space="preserve"> </w:t>
      </w:r>
      <w:r w:rsidRPr="00DA4E59">
        <w:rPr>
          <w:sz w:val="24"/>
        </w:rPr>
        <w:t>korupcijos</w:t>
      </w:r>
      <w:r w:rsidRPr="00DA4E59">
        <w:rPr>
          <w:spacing w:val="-2"/>
          <w:sz w:val="24"/>
        </w:rPr>
        <w:t xml:space="preserve"> </w:t>
      </w:r>
      <w:r w:rsidRPr="00DA4E59">
        <w:rPr>
          <w:sz w:val="24"/>
        </w:rPr>
        <w:t>prevencijos</w:t>
      </w:r>
      <w:r w:rsidRPr="00DA4E59">
        <w:rPr>
          <w:spacing w:val="-3"/>
          <w:sz w:val="24"/>
        </w:rPr>
        <w:t xml:space="preserve"> </w:t>
      </w:r>
      <w:r w:rsidRPr="00DA4E59">
        <w:rPr>
          <w:sz w:val="24"/>
        </w:rPr>
        <w:t>organizavimą</w:t>
      </w:r>
      <w:r w:rsidRPr="00DA4E59">
        <w:rPr>
          <w:spacing w:val="59"/>
          <w:sz w:val="24"/>
        </w:rPr>
        <w:t xml:space="preserve"> </w:t>
      </w:r>
      <w:r w:rsidRPr="00DA4E59">
        <w:rPr>
          <w:spacing w:val="-2"/>
          <w:sz w:val="24"/>
        </w:rPr>
        <w:t>Tarnyboje;</w:t>
      </w:r>
    </w:p>
    <w:p w:rsidR="00DA4E59" w:rsidRPr="00DA4E59" w:rsidRDefault="00DA4E59" w:rsidP="00DA4E59">
      <w:pPr>
        <w:widowControl w:val="0"/>
        <w:tabs>
          <w:tab w:val="left" w:pos="642"/>
        </w:tabs>
        <w:autoSpaceDE w:val="0"/>
        <w:autoSpaceDN w:val="0"/>
        <w:adjustRightInd w:val="0"/>
        <w:spacing w:before="22" w:after="0" w:line="240" w:lineRule="auto"/>
        <w:ind w:firstLine="709"/>
        <w:jc w:val="both"/>
        <w:rPr>
          <w:sz w:val="24"/>
        </w:rPr>
      </w:pPr>
      <w:r w:rsidRPr="00DA4E59">
        <w:rPr>
          <w:sz w:val="24"/>
        </w:rPr>
        <w:t>21.4. padidinti</w:t>
      </w:r>
      <w:r w:rsidRPr="00DA4E59">
        <w:rPr>
          <w:spacing w:val="-2"/>
          <w:sz w:val="24"/>
        </w:rPr>
        <w:t xml:space="preserve"> </w:t>
      </w:r>
      <w:r w:rsidRPr="00DA4E59">
        <w:rPr>
          <w:sz w:val="24"/>
        </w:rPr>
        <w:t>visuomenės</w:t>
      </w:r>
      <w:r w:rsidRPr="00DA4E59">
        <w:rPr>
          <w:spacing w:val="-2"/>
          <w:sz w:val="24"/>
        </w:rPr>
        <w:t xml:space="preserve"> </w:t>
      </w:r>
      <w:r w:rsidRPr="00DA4E59">
        <w:rPr>
          <w:sz w:val="24"/>
        </w:rPr>
        <w:t>pasitikėjimą</w:t>
      </w:r>
      <w:r w:rsidRPr="00DA4E59">
        <w:rPr>
          <w:spacing w:val="58"/>
          <w:sz w:val="24"/>
        </w:rPr>
        <w:t xml:space="preserve"> </w:t>
      </w:r>
      <w:r w:rsidRPr="00DA4E59">
        <w:rPr>
          <w:spacing w:val="-2"/>
          <w:sz w:val="24"/>
        </w:rPr>
        <w:t>Tarnyba.</w:t>
      </w:r>
    </w:p>
    <w:p w:rsidR="00DA4E59" w:rsidRPr="00DA4E59" w:rsidRDefault="00DA4E59" w:rsidP="00DA4E59">
      <w:pPr>
        <w:widowControl w:val="0"/>
        <w:tabs>
          <w:tab w:val="left" w:pos="462"/>
        </w:tabs>
        <w:autoSpaceDE w:val="0"/>
        <w:autoSpaceDN w:val="0"/>
        <w:adjustRightInd w:val="0"/>
        <w:spacing w:before="22" w:after="0" w:line="240" w:lineRule="auto"/>
        <w:ind w:firstLine="709"/>
        <w:jc w:val="both"/>
        <w:rPr>
          <w:sz w:val="24"/>
        </w:rPr>
      </w:pPr>
      <w:r w:rsidRPr="00DA4E59">
        <w:rPr>
          <w:sz w:val="24"/>
        </w:rPr>
        <w:t>22. Programos</w:t>
      </w:r>
      <w:r w:rsidRPr="00DA4E59">
        <w:rPr>
          <w:spacing w:val="-6"/>
          <w:sz w:val="24"/>
        </w:rPr>
        <w:t xml:space="preserve"> </w:t>
      </w:r>
      <w:r w:rsidRPr="00DA4E59">
        <w:rPr>
          <w:sz w:val="24"/>
        </w:rPr>
        <w:t>rezultatyvumas</w:t>
      </w:r>
      <w:r w:rsidRPr="00DA4E59">
        <w:rPr>
          <w:spacing w:val="-3"/>
          <w:sz w:val="24"/>
        </w:rPr>
        <w:t xml:space="preserve"> </w:t>
      </w:r>
      <w:r w:rsidRPr="00DA4E59">
        <w:rPr>
          <w:sz w:val="24"/>
        </w:rPr>
        <w:t>nustatomas</w:t>
      </w:r>
      <w:r w:rsidRPr="00DA4E59">
        <w:rPr>
          <w:spacing w:val="-4"/>
          <w:sz w:val="24"/>
        </w:rPr>
        <w:t xml:space="preserve"> </w:t>
      </w:r>
      <w:r w:rsidRPr="00DA4E59">
        <w:rPr>
          <w:sz w:val="24"/>
        </w:rPr>
        <w:t>vadovaujantis</w:t>
      </w:r>
      <w:r w:rsidRPr="00DA4E59">
        <w:rPr>
          <w:spacing w:val="-4"/>
          <w:sz w:val="24"/>
        </w:rPr>
        <w:t xml:space="preserve"> </w:t>
      </w:r>
      <w:r w:rsidRPr="00DA4E59">
        <w:rPr>
          <w:sz w:val="24"/>
        </w:rPr>
        <w:t>kiekybės</w:t>
      </w:r>
      <w:r w:rsidRPr="00DA4E59">
        <w:rPr>
          <w:spacing w:val="-4"/>
          <w:sz w:val="24"/>
        </w:rPr>
        <w:t xml:space="preserve"> </w:t>
      </w:r>
      <w:r w:rsidRPr="00DA4E59">
        <w:rPr>
          <w:sz w:val="24"/>
        </w:rPr>
        <w:t>ir</w:t>
      </w:r>
      <w:r w:rsidRPr="00DA4E59">
        <w:rPr>
          <w:spacing w:val="-3"/>
          <w:sz w:val="24"/>
        </w:rPr>
        <w:t xml:space="preserve"> </w:t>
      </w:r>
      <w:r w:rsidRPr="00DA4E59">
        <w:rPr>
          <w:sz w:val="24"/>
        </w:rPr>
        <w:t>kokybės</w:t>
      </w:r>
      <w:r w:rsidRPr="00DA4E59">
        <w:rPr>
          <w:spacing w:val="-4"/>
          <w:sz w:val="24"/>
        </w:rPr>
        <w:t xml:space="preserve"> </w:t>
      </w:r>
      <w:r w:rsidRPr="00DA4E59">
        <w:rPr>
          <w:spacing w:val="-2"/>
          <w:sz w:val="24"/>
        </w:rPr>
        <w:t xml:space="preserve">rodikliais - </w:t>
      </w:r>
      <w:r w:rsidRPr="00DA4E59">
        <w:rPr>
          <w:sz w:val="24"/>
        </w:rPr>
        <w:t>parengtų</w:t>
      </w:r>
      <w:r w:rsidRPr="00DA4E59">
        <w:rPr>
          <w:spacing w:val="40"/>
          <w:sz w:val="24"/>
        </w:rPr>
        <w:t xml:space="preserve"> </w:t>
      </w:r>
      <w:r w:rsidRPr="00DA4E59">
        <w:rPr>
          <w:sz w:val="24"/>
        </w:rPr>
        <w:t>naujų</w:t>
      </w:r>
      <w:r w:rsidRPr="00DA4E59">
        <w:rPr>
          <w:spacing w:val="40"/>
          <w:sz w:val="24"/>
        </w:rPr>
        <w:t xml:space="preserve"> </w:t>
      </w:r>
      <w:r w:rsidRPr="00DA4E59">
        <w:rPr>
          <w:sz w:val="24"/>
        </w:rPr>
        <w:t>ir</w:t>
      </w:r>
      <w:r w:rsidRPr="00DA4E59">
        <w:rPr>
          <w:spacing w:val="40"/>
          <w:sz w:val="24"/>
        </w:rPr>
        <w:t xml:space="preserve"> </w:t>
      </w:r>
      <w:r w:rsidRPr="00DA4E59">
        <w:rPr>
          <w:sz w:val="24"/>
        </w:rPr>
        <w:t>atnaujintų</w:t>
      </w:r>
      <w:r w:rsidRPr="00DA4E59">
        <w:rPr>
          <w:spacing w:val="40"/>
          <w:sz w:val="24"/>
        </w:rPr>
        <w:t xml:space="preserve"> </w:t>
      </w:r>
      <w:r w:rsidRPr="00DA4E59">
        <w:rPr>
          <w:sz w:val="24"/>
        </w:rPr>
        <w:t>korupcijos</w:t>
      </w:r>
      <w:r w:rsidRPr="00DA4E59">
        <w:rPr>
          <w:spacing w:val="40"/>
          <w:sz w:val="24"/>
        </w:rPr>
        <w:t xml:space="preserve"> </w:t>
      </w:r>
      <w:r w:rsidRPr="00DA4E59">
        <w:rPr>
          <w:sz w:val="24"/>
        </w:rPr>
        <w:t>prevencijos</w:t>
      </w:r>
      <w:r w:rsidRPr="00DA4E59">
        <w:rPr>
          <w:spacing w:val="40"/>
          <w:sz w:val="24"/>
        </w:rPr>
        <w:t xml:space="preserve"> </w:t>
      </w:r>
      <w:r w:rsidRPr="00DA4E59">
        <w:rPr>
          <w:sz w:val="24"/>
        </w:rPr>
        <w:t>programų</w:t>
      </w:r>
      <w:r w:rsidRPr="00DA4E59">
        <w:rPr>
          <w:spacing w:val="40"/>
          <w:sz w:val="24"/>
        </w:rPr>
        <w:t xml:space="preserve"> </w:t>
      </w:r>
      <w:r w:rsidRPr="00DA4E59">
        <w:rPr>
          <w:sz w:val="24"/>
        </w:rPr>
        <w:t>ir</w:t>
      </w:r>
      <w:r w:rsidRPr="00DA4E59">
        <w:rPr>
          <w:spacing w:val="40"/>
          <w:sz w:val="24"/>
        </w:rPr>
        <w:t xml:space="preserve"> </w:t>
      </w:r>
      <w:r w:rsidRPr="00DA4E59">
        <w:rPr>
          <w:sz w:val="24"/>
        </w:rPr>
        <w:t>įgyvendintų</w:t>
      </w:r>
      <w:r w:rsidRPr="00DA4E59">
        <w:rPr>
          <w:spacing w:val="40"/>
          <w:sz w:val="24"/>
        </w:rPr>
        <w:t xml:space="preserve"> </w:t>
      </w:r>
      <w:r w:rsidRPr="00DA4E59">
        <w:rPr>
          <w:sz w:val="24"/>
        </w:rPr>
        <w:t>Programos</w:t>
      </w:r>
      <w:r w:rsidRPr="00DA4E59">
        <w:rPr>
          <w:spacing w:val="40"/>
          <w:sz w:val="24"/>
        </w:rPr>
        <w:t xml:space="preserve"> </w:t>
      </w:r>
      <w:r w:rsidRPr="00DA4E59">
        <w:rPr>
          <w:sz w:val="24"/>
        </w:rPr>
        <w:t>priemonių skaičiaus pokytis.</w:t>
      </w:r>
    </w:p>
    <w:p w:rsidR="00DA4E59" w:rsidRPr="00DA4E59" w:rsidRDefault="00DA4E59" w:rsidP="00DA4E59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sz w:val="24"/>
        </w:rPr>
      </w:pPr>
    </w:p>
    <w:p w:rsidR="00DA4E59" w:rsidRPr="00DA4E59" w:rsidRDefault="00DA4E59" w:rsidP="00D951C4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center"/>
        <w:rPr>
          <w:sz w:val="24"/>
        </w:rPr>
      </w:pPr>
    </w:p>
    <w:p w:rsidR="00DA4E59" w:rsidRPr="007E1A31" w:rsidRDefault="00DA4E59" w:rsidP="00D951C4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center"/>
        <w:rPr>
          <w:b/>
          <w:bCs/>
          <w:sz w:val="24"/>
        </w:rPr>
      </w:pPr>
      <w:r w:rsidRPr="007E1A31">
        <w:rPr>
          <w:b/>
          <w:bCs/>
          <w:sz w:val="24"/>
        </w:rPr>
        <w:t>VI SKYRIUS</w:t>
      </w:r>
    </w:p>
    <w:p w:rsidR="00DA4E59" w:rsidRPr="007E1A31" w:rsidRDefault="00DA4E59" w:rsidP="00D951C4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center"/>
        <w:rPr>
          <w:b/>
          <w:bCs/>
          <w:sz w:val="24"/>
        </w:rPr>
      </w:pPr>
      <w:r w:rsidRPr="007E1A31">
        <w:rPr>
          <w:b/>
          <w:bCs/>
          <w:sz w:val="24"/>
        </w:rPr>
        <w:t>BAIGIAMOSIOS NUOSTATOS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b/>
          <w:bCs/>
          <w:sz w:val="24"/>
        </w:rPr>
      </w:pP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sz w:val="24"/>
        </w:rPr>
      </w:pPr>
      <w:r w:rsidRPr="007E1A31">
        <w:rPr>
          <w:sz w:val="22"/>
          <w:szCs w:val="22"/>
        </w:rPr>
        <w:t>23</w:t>
      </w:r>
      <w:r w:rsidRPr="007E1A31">
        <w:rPr>
          <w:sz w:val="24"/>
        </w:rPr>
        <w:t xml:space="preserve">. Korupcijos prevencijos programa vykdoma pagal Korupcijos prevencijos įgyvendinimo priemonių planą. </w:t>
      </w:r>
    </w:p>
    <w:p w:rsidR="00DA4E59" w:rsidRPr="007E1A31" w:rsidRDefault="00DA4E59" w:rsidP="00DA4E59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sz w:val="24"/>
        </w:rPr>
      </w:pPr>
      <w:r w:rsidRPr="007E1A31">
        <w:rPr>
          <w:sz w:val="24"/>
        </w:rPr>
        <w:t>24. Korupcijos prevencijos programa ir priemonių planas skelbiamas Tarnybos internetinėje svetainėje.</w:t>
      </w:r>
    </w:p>
    <w:p w:rsidR="00DA4E59" w:rsidRPr="007E1A31" w:rsidRDefault="00DA4E59" w:rsidP="00C173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 w:val="24"/>
        </w:rPr>
      </w:pPr>
      <w:r>
        <w:rPr>
          <w:sz w:val="24"/>
        </w:rPr>
        <w:t>25.</w:t>
      </w:r>
      <w:r w:rsidR="00C17362">
        <w:rPr>
          <w:sz w:val="24"/>
        </w:rPr>
        <w:t xml:space="preserve"> </w:t>
      </w:r>
      <w:r w:rsidRPr="007E1A31">
        <w:rPr>
          <w:sz w:val="24"/>
        </w:rPr>
        <w:t>Atsižvelgiant į korupcijos prevencijos reglamentuojančių teisių aktų pakeitimus, kintančias aplinkybes ir veiksnius, turinčius ar galinčius turėti įtakos Programos priemonėms įgyvendinti, programa gali būti keičiama ir papildoma Tarnybos direktoriaus įsakymu.</w:t>
      </w:r>
    </w:p>
    <w:p w:rsidR="00DA4E59" w:rsidRPr="007E1A31" w:rsidRDefault="00DA4E59" w:rsidP="00DA4E59">
      <w:pPr>
        <w:autoSpaceDE w:val="0"/>
        <w:autoSpaceDN w:val="0"/>
        <w:adjustRightInd w:val="0"/>
        <w:spacing w:after="200" w:line="276" w:lineRule="auto"/>
        <w:jc w:val="both"/>
        <w:rPr>
          <w:sz w:val="24"/>
          <w:lang w:val="lt"/>
        </w:rPr>
      </w:pPr>
    </w:p>
    <w:p w:rsidR="00DA4E59" w:rsidRDefault="00DA4E59" w:rsidP="00DA4E59"/>
    <w:p w:rsidR="00DA4E59" w:rsidRDefault="00DA4E59" w:rsidP="00DA4E59"/>
    <w:p w:rsidR="00DA4E59" w:rsidRDefault="00DA4E59" w:rsidP="00DA4E59"/>
    <w:p w:rsidR="00D45107" w:rsidRDefault="00D45107"/>
    <w:p w:rsidR="00D113CF" w:rsidRDefault="00D113CF"/>
    <w:p w:rsidR="00D113CF" w:rsidRDefault="00D113CF"/>
    <w:p w:rsidR="00D113CF" w:rsidRDefault="00D113CF"/>
    <w:p w:rsidR="00D113CF" w:rsidRDefault="00D113CF"/>
    <w:p w:rsidR="00D113CF" w:rsidRDefault="00D113CF"/>
    <w:p w:rsidR="00D113CF" w:rsidRDefault="00D113CF"/>
    <w:p w:rsidR="00D113CF" w:rsidRDefault="00D113CF"/>
    <w:p w:rsidR="00D113CF" w:rsidRDefault="00D113CF"/>
    <w:p w:rsidR="00D113CF" w:rsidRDefault="00D113CF"/>
    <w:p w:rsidR="00D113CF" w:rsidRPr="007E1A31" w:rsidRDefault="00D113CF" w:rsidP="00D113CF">
      <w:pPr>
        <w:jc w:val="center"/>
        <w:rPr>
          <w:b/>
          <w:sz w:val="24"/>
        </w:rPr>
      </w:pPr>
      <w:r w:rsidRPr="007E1A31">
        <w:rPr>
          <w:b/>
          <w:sz w:val="24"/>
        </w:rPr>
        <w:lastRenderedPageBreak/>
        <w:t>MAŽEIKIŲ RAJONO  PEDAGOGINĖS PSICHOLOGINĖS TARNYBOS KORUPCIJOS PREVENCIJOS PROGRAMOS ĮGYVENDINIMO 2024-2026 METŲ PRIEMONIŲ PLANAS</w:t>
      </w:r>
    </w:p>
    <w:p w:rsidR="00D113CF" w:rsidRDefault="00D113CF" w:rsidP="00D113CF">
      <w:pPr>
        <w:jc w:val="center"/>
        <w:rPr>
          <w:b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31"/>
        <w:gridCol w:w="4472"/>
        <w:gridCol w:w="2106"/>
        <w:gridCol w:w="2525"/>
      </w:tblGrid>
      <w:tr w:rsidR="00D113CF" w:rsidRPr="00342BD0" w:rsidTr="00F25A96">
        <w:tc>
          <w:tcPr>
            <w:tcW w:w="421" w:type="dxa"/>
          </w:tcPr>
          <w:p w:rsidR="00D113CF" w:rsidRPr="00342BD0" w:rsidRDefault="00D113CF" w:rsidP="00F25A96">
            <w:pPr>
              <w:jc w:val="center"/>
              <w:rPr>
                <w:sz w:val="24"/>
              </w:rPr>
            </w:pPr>
            <w:r w:rsidRPr="00342BD0">
              <w:rPr>
                <w:sz w:val="24"/>
              </w:rPr>
              <w:t>Ei. Nr.</w:t>
            </w:r>
          </w:p>
        </w:tc>
        <w:tc>
          <w:tcPr>
            <w:tcW w:w="4536" w:type="dxa"/>
          </w:tcPr>
          <w:p w:rsidR="00D113CF" w:rsidRPr="00342BD0" w:rsidRDefault="00D113CF" w:rsidP="00F25A96">
            <w:pPr>
              <w:jc w:val="center"/>
              <w:rPr>
                <w:sz w:val="24"/>
              </w:rPr>
            </w:pPr>
            <w:r w:rsidRPr="00342BD0">
              <w:rPr>
                <w:sz w:val="24"/>
              </w:rPr>
              <w:t>Priemonės pavadinimas</w:t>
            </w:r>
          </w:p>
        </w:tc>
        <w:tc>
          <w:tcPr>
            <w:tcW w:w="2126" w:type="dxa"/>
          </w:tcPr>
          <w:p w:rsidR="00D113CF" w:rsidRPr="00342BD0" w:rsidRDefault="00D113CF" w:rsidP="00F25A96">
            <w:pPr>
              <w:jc w:val="center"/>
              <w:rPr>
                <w:sz w:val="24"/>
              </w:rPr>
            </w:pPr>
            <w:r w:rsidRPr="00342BD0">
              <w:rPr>
                <w:sz w:val="24"/>
              </w:rPr>
              <w:t>Vykdymo laikas</w:t>
            </w:r>
          </w:p>
        </w:tc>
        <w:tc>
          <w:tcPr>
            <w:tcW w:w="2551" w:type="dxa"/>
          </w:tcPr>
          <w:p w:rsidR="00D113CF" w:rsidRPr="00342BD0" w:rsidRDefault="00D113CF" w:rsidP="00F25A96">
            <w:pPr>
              <w:jc w:val="center"/>
              <w:rPr>
                <w:sz w:val="24"/>
              </w:rPr>
            </w:pPr>
            <w:r w:rsidRPr="00342BD0">
              <w:rPr>
                <w:sz w:val="24"/>
              </w:rPr>
              <w:t>Atsakingas</w:t>
            </w:r>
          </w:p>
        </w:tc>
      </w:tr>
      <w:tr w:rsidR="00D113CF" w:rsidRPr="00342BD0" w:rsidTr="00F25A96">
        <w:tc>
          <w:tcPr>
            <w:tcW w:w="421" w:type="dxa"/>
          </w:tcPr>
          <w:p w:rsidR="00D113CF" w:rsidRPr="00342BD0" w:rsidRDefault="00D113CF" w:rsidP="00F25A96">
            <w:pPr>
              <w:jc w:val="center"/>
              <w:rPr>
                <w:sz w:val="24"/>
              </w:rPr>
            </w:pPr>
            <w:r w:rsidRPr="00342BD0"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D113CF" w:rsidRPr="00342BD0" w:rsidRDefault="00D113CF" w:rsidP="00F25A96">
            <w:pPr>
              <w:rPr>
                <w:sz w:val="24"/>
              </w:rPr>
            </w:pPr>
            <w:r>
              <w:rPr>
                <w:sz w:val="24"/>
              </w:rPr>
              <w:t>Supažindinti tarnybos</w:t>
            </w:r>
            <w:r w:rsidRPr="00342BD0">
              <w:rPr>
                <w:sz w:val="24"/>
              </w:rPr>
              <w:t xml:space="preserve"> darbuotojus su Korupcijos prevencijos programa ir planu</w:t>
            </w:r>
          </w:p>
        </w:tc>
        <w:tc>
          <w:tcPr>
            <w:tcW w:w="212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2024 m. kovo mėn.</w:t>
            </w:r>
          </w:p>
        </w:tc>
        <w:tc>
          <w:tcPr>
            <w:tcW w:w="2551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Asmuo atsakingas už korupcijos prevencijos organizavimą</w:t>
            </w:r>
            <w:r>
              <w:rPr>
                <w:sz w:val="24"/>
              </w:rPr>
              <w:t xml:space="preserve"> </w:t>
            </w:r>
            <w:r w:rsidRPr="00342BD0">
              <w:rPr>
                <w:sz w:val="24"/>
              </w:rPr>
              <w:t>ir vykdymą</w:t>
            </w:r>
          </w:p>
        </w:tc>
      </w:tr>
      <w:tr w:rsidR="00D113CF" w:rsidRPr="00342BD0" w:rsidTr="00F25A96">
        <w:tc>
          <w:tcPr>
            <w:tcW w:w="421" w:type="dxa"/>
          </w:tcPr>
          <w:p w:rsidR="00D113CF" w:rsidRPr="00342BD0" w:rsidRDefault="00D113CF" w:rsidP="00F25A96">
            <w:pPr>
              <w:jc w:val="center"/>
              <w:rPr>
                <w:sz w:val="24"/>
              </w:rPr>
            </w:pPr>
            <w:r w:rsidRPr="00342BD0"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D113CF" w:rsidRPr="00342BD0" w:rsidRDefault="00D113CF" w:rsidP="00F25A96">
            <w:pPr>
              <w:rPr>
                <w:sz w:val="24"/>
              </w:rPr>
            </w:pPr>
            <w:r>
              <w:rPr>
                <w:sz w:val="24"/>
              </w:rPr>
              <w:t>Tarnybos</w:t>
            </w:r>
            <w:r w:rsidRPr="00342BD0">
              <w:rPr>
                <w:sz w:val="24"/>
              </w:rPr>
              <w:t xml:space="preserve"> interneto svetainėje skelbti Korupcijos prevencijos programą ir jos</w:t>
            </w:r>
          </w:p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įgyvendinimo</w:t>
            </w:r>
            <w:r>
              <w:rPr>
                <w:sz w:val="24"/>
              </w:rPr>
              <w:t xml:space="preserve"> priemonių planą bei atsakingų asmenų </w:t>
            </w:r>
            <w:r w:rsidRPr="00342BD0">
              <w:rPr>
                <w:sz w:val="24"/>
              </w:rPr>
              <w:t>kontaktinius duomenis</w:t>
            </w:r>
          </w:p>
        </w:tc>
        <w:tc>
          <w:tcPr>
            <w:tcW w:w="212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2024 m. kovo mėn.</w:t>
            </w:r>
          </w:p>
        </w:tc>
        <w:tc>
          <w:tcPr>
            <w:tcW w:w="2551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Asmuo atsakingas už korupcijos prevencijos organizavimą</w:t>
            </w:r>
            <w:r>
              <w:rPr>
                <w:sz w:val="24"/>
              </w:rPr>
              <w:t xml:space="preserve"> </w:t>
            </w:r>
            <w:r w:rsidRPr="00342BD0">
              <w:rPr>
                <w:sz w:val="24"/>
              </w:rPr>
              <w:t>ir</w:t>
            </w:r>
            <w:r>
              <w:rPr>
                <w:sz w:val="24"/>
              </w:rPr>
              <w:t xml:space="preserve"> </w:t>
            </w:r>
            <w:r w:rsidRPr="00342BD0">
              <w:rPr>
                <w:sz w:val="24"/>
              </w:rPr>
              <w:t>vykdymą;</w:t>
            </w:r>
          </w:p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Asmuo atsakingas už internetinės svetainės tvarkymą.</w:t>
            </w:r>
          </w:p>
        </w:tc>
      </w:tr>
      <w:tr w:rsidR="00D113CF" w:rsidRPr="00342BD0" w:rsidTr="00F25A96">
        <w:tc>
          <w:tcPr>
            <w:tcW w:w="421" w:type="dxa"/>
          </w:tcPr>
          <w:p w:rsidR="00D113CF" w:rsidRPr="00342BD0" w:rsidRDefault="00D113CF" w:rsidP="00F25A96">
            <w:pPr>
              <w:jc w:val="center"/>
              <w:rPr>
                <w:sz w:val="24"/>
              </w:rPr>
            </w:pPr>
            <w:r w:rsidRPr="00342BD0"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D113CF" w:rsidRPr="00342BD0" w:rsidRDefault="00D113CF" w:rsidP="00F25A96">
            <w:pPr>
              <w:rPr>
                <w:sz w:val="24"/>
              </w:rPr>
            </w:pPr>
            <w:r>
              <w:rPr>
                <w:sz w:val="24"/>
              </w:rPr>
              <w:t>Tarnybos</w:t>
            </w:r>
            <w:r w:rsidRPr="00342BD0">
              <w:rPr>
                <w:sz w:val="24"/>
              </w:rPr>
              <w:t xml:space="preserve"> informacijos skelbimo vietose bei interneto svetainėje skelbti informaciją,</w:t>
            </w:r>
            <w:r>
              <w:rPr>
                <w:sz w:val="24"/>
              </w:rPr>
              <w:t xml:space="preserve"> </w:t>
            </w:r>
            <w:r w:rsidRPr="00342BD0">
              <w:rPr>
                <w:sz w:val="24"/>
              </w:rPr>
              <w:t>kur turi kreiptis asmuo, susidūręs su korupcinio pobūdžio</w:t>
            </w:r>
            <w:r>
              <w:rPr>
                <w:sz w:val="24"/>
              </w:rPr>
              <w:t xml:space="preserve"> </w:t>
            </w:r>
            <w:r w:rsidRPr="00342BD0">
              <w:rPr>
                <w:sz w:val="24"/>
              </w:rPr>
              <w:t>veika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2024 m. kovo mėn.</w:t>
            </w:r>
          </w:p>
        </w:tc>
        <w:tc>
          <w:tcPr>
            <w:tcW w:w="2551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Asmuo atsakingas už korupcijos prevencijos organizavimą ir vykdymą;</w:t>
            </w:r>
          </w:p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Asmuo atsakingas už internetinės svetainės tvarkymą.</w:t>
            </w:r>
          </w:p>
        </w:tc>
      </w:tr>
      <w:tr w:rsidR="00D113CF" w:rsidRPr="00342BD0" w:rsidTr="00F25A96">
        <w:tc>
          <w:tcPr>
            <w:tcW w:w="421" w:type="dxa"/>
          </w:tcPr>
          <w:p w:rsidR="00D113CF" w:rsidRPr="00342BD0" w:rsidRDefault="00D113CF" w:rsidP="00F25A96">
            <w:pPr>
              <w:jc w:val="center"/>
              <w:rPr>
                <w:sz w:val="24"/>
              </w:rPr>
            </w:pPr>
            <w:r w:rsidRPr="00342BD0"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Viešai skelbti Tarnybos internetiniame puslapyje informaciją apie laisvas darbo vietas.</w:t>
            </w:r>
          </w:p>
        </w:tc>
        <w:tc>
          <w:tcPr>
            <w:tcW w:w="2126" w:type="dxa"/>
          </w:tcPr>
          <w:p w:rsidR="00D113CF" w:rsidRPr="00342BD0" w:rsidRDefault="00D113CF" w:rsidP="00F25A9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342BD0">
              <w:rPr>
                <w:sz w:val="24"/>
              </w:rPr>
              <w:t>Esant laisvoms</w:t>
            </w:r>
            <w:r>
              <w:rPr>
                <w:sz w:val="24"/>
              </w:rPr>
              <w:t xml:space="preserve"> d</w:t>
            </w:r>
            <w:r w:rsidRPr="00342BD0">
              <w:rPr>
                <w:sz w:val="24"/>
              </w:rPr>
              <w:t>arbo vietoms</w:t>
            </w:r>
          </w:p>
        </w:tc>
        <w:tc>
          <w:tcPr>
            <w:tcW w:w="2551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Direktorius</w:t>
            </w:r>
          </w:p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Asmuo atsakingas už internetinės svetainės tvarkymą.</w:t>
            </w:r>
          </w:p>
        </w:tc>
      </w:tr>
      <w:tr w:rsidR="00D113CF" w:rsidRPr="00342BD0" w:rsidTr="00F25A96">
        <w:trPr>
          <w:trHeight w:val="803"/>
        </w:trPr>
        <w:tc>
          <w:tcPr>
            <w:tcW w:w="421" w:type="dxa"/>
          </w:tcPr>
          <w:p w:rsidR="00D113CF" w:rsidRPr="00342BD0" w:rsidRDefault="00D113CF" w:rsidP="00F25A96">
            <w:pPr>
              <w:jc w:val="center"/>
              <w:rPr>
                <w:sz w:val="24"/>
              </w:rPr>
            </w:pPr>
            <w:r w:rsidRPr="00342BD0"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Privačių interesų</w:t>
            </w:r>
            <w:r>
              <w:rPr>
                <w:sz w:val="24"/>
              </w:rPr>
              <w:t>, pajamų ir turto deklaravimo teikimo kontrolė</w:t>
            </w:r>
          </w:p>
        </w:tc>
        <w:tc>
          <w:tcPr>
            <w:tcW w:w="2126" w:type="dxa"/>
          </w:tcPr>
          <w:p w:rsidR="00D113CF" w:rsidRPr="00342BD0" w:rsidRDefault="00D113CF" w:rsidP="00F25A96">
            <w:pPr>
              <w:rPr>
                <w:sz w:val="24"/>
              </w:rPr>
            </w:pPr>
            <w:r>
              <w:rPr>
                <w:sz w:val="24"/>
              </w:rPr>
              <w:t>K</w:t>
            </w:r>
            <w:r w:rsidRPr="00342BD0">
              <w:rPr>
                <w:sz w:val="24"/>
              </w:rPr>
              <w:t>asmet</w:t>
            </w:r>
          </w:p>
        </w:tc>
        <w:tc>
          <w:tcPr>
            <w:tcW w:w="2551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Direktorius</w:t>
            </w:r>
          </w:p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Pavaduotojas ūkiui ir bendriesiems klausimams</w:t>
            </w:r>
          </w:p>
        </w:tc>
      </w:tr>
      <w:tr w:rsidR="00D113CF" w:rsidRPr="00342BD0" w:rsidTr="00F25A96">
        <w:trPr>
          <w:trHeight w:val="1381"/>
        </w:trPr>
        <w:tc>
          <w:tcPr>
            <w:tcW w:w="421" w:type="dxa"/>
          </w:tcPr>
          <w:p w:rsidR="00D113CF" w:rsidRPr="00342BD0" w:rsidRDefault="00D113CF" w:rsidP="00F25A96">
            <w:pPr>
              <w:jc w:val="center"/>
              <w:rPr>
                <w:sz w:val="24"/>
              </w:rPr>
            </w:pPr>
            <w:r w:rsidRPr="00342BD0">
              <w:rPr>
                <w:sz w:val="24"/>
              </w:rPr>
              <w:t>6.</w:t>
            </w:r>
          </w:p>
        </w:tc>
        <w:tc>
          <w:tcPr>
            <w:tcW w:w="453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Viešųjų pirkimų planavimas, inicijavimas, organizavimas ir vykdymo priežiūra laikantis viešųjų</w:t>
            </w:r>
            <w:r>
              <w:rPr>
                <w:sz w:val="24"/>
              </w:rPr>
              <w:t xml:space="preserve"> pirkimo įstatymo ir tarnybos</w:t>
            </w:r>
            <w:r w:rsidRPr="00342BD0">
              <w:rPr>
                <w:sz w:val="24"/>
              </w:rPr>
              <w:t xml:space="preserve"> supaprastintų viešųjų pirkimų taisyklių reikalavimus.</w:t>
            </w:r>
          </w:p>
        </w:tc>
        <w:tc>
          <w:tcPr>
            <w:tcW w:w="212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Nuolat</w:t>
            </w:r>
          </w:p>
        </w:tc>
        <w:tc>
          <w:tcPr>
            <w:tcW w:w="2551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Pavaduotojas ūkiui ir bendriesiems klausimams</w:t>
            </w:r>
          </w:p>
        </w:tc>
      </w:tr>
      <w:tr w:rsidR="00D113CF" w:rsidRPr="00342BD0" w:rsidTr="00F25A96">
        <w:trPr>
          <w:trHeight w:val="1131"/>
        </w:trPr>
        <w:tc>
          <w:tcPr>
            <w:tcW w:w="421" w:type="dxa"/>
          </w:tcPr>
          <w:p w:rsidR="00D113CF" w:rsidRPr="00342BD0" w:rsidRDefault="00D113CF" w:rsidP="00F25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Sudaryt</w:t>
            </w:r>
            <w:r>
              <w:rPr>
                <w:sz w:val="24"/>
              </w:rPr>
              <w:t>i sąlygas darbuotojams, kitiems piliečiams, pranešti tarnybos</w:t>
            </w:r>
            <w:r w:rsidRPr="00342BD0">
              <w:rPr>
                <w:sz w:val="24"/>
              </w:rPr>
              <w:t xml:space="preserve"> administracijai</w:t>
            </w:r>
            <w:r>
              <w:rPr>
                <w:sz w:val="24"/>
              </w:rPr>
              <w:t xml:space="preserve"> </w:t>
            </w:r>
            <w:r w:rsidRPr="00342BD0">
              <w:rPr>
                <w:sz w:val="24"/>
              </w:rPr>
              <w:t>savo įtarimus dėl galimos korupcinio pobūdžio nusikalstamos veikos</w:t>
            </w:r>
          </w:p>
        </w:tc>
        <w:tc>
          <w:tcPr>
            <w:tcW w:w="212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Nuolat</w:t>
            </w:r>
          </w:p>
        </w:tc>
        <w:tc>
          <w:tcPr>
            <w:tcW w:w="2551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Direktorius</w:t>
            </w:r>
          </w:p>
        </w:tc>
      </w:tr>
      <w:tr w:rsidR="00D113CF" w:rsidRPr="00342BD0" w:rsidTr="00F25A96">
        <w:trPr>
          <w:trHeight w:val="1120"/>
        </w:trPr>
        <w:tc>
          <w:tcPr>
            <w:tcW w:w="421" w:type="dxa"/>
          </w:tcPr>
          <w:p w:rsidR="00D113CF" w:rsidRPr="00342BD0" w:rsidRDefault="00D113CF" w:rsidP="00F25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Reguliariai tirti skundus, pareiškimus, prašymus dėl galimų korupcijos atvejų ir</w:t>
            </w:r>
            <w:r>
              <w:rPr>
                <w:sz w:val="24"/>
              </w:rPr>
              <w:t xml:space="preserve"> </w:t>
            </w:r>
            <w:r w:rsidRPr="00342BD0">
              <w:rPr>
                <w:sz w:val="24"/>
              </w:rPr>
              <w:t>vertinti pasiūlymus dėl korupcijos prevencijos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Gavus skundą, pareiškimą,</w:t>
            </w:r>
            <w:r>
              <w:rPr>
                <w:sz w:val="24"/>
              </w:rPr>
              <w:t xml:space="preserve"> p</w:t>
            </w:r>
            <w:r w:rsidRPr="00342BD0">
              <w:rPr>
                <w:sz w:val="24"/>
              </w:rPr>
              <w:t>rašymą ar</w:t>
            </w:r>
            <w:r>
              <w:rPr>
                <w:sz w:val="24"/>
              </w:rPr>
              <w:t xml:space="preserve"> </w:t>
            </w:r>
            <w:r w:rsidRPr="00342BD0">
              <w:rPr>
                <w:sz w:val="24"/>
              </w:rPr>
              <w:t>siūlymą</w:t>
            </w:r>
          </w:p>
          <w:p w:rsidR="00D113CF" w:rsidRPr="00342BD0" w:rsidRDefault="00D113CF" w:rsidP="00F25A96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Direktorius</w:t>
            </w:r>
          </w:p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 xml:space="preserve">Asmuo atsakingas už korupcijos prevencijos organizavimą ir vykdymą </w:t>
            </w:r>
          </w:p>
        </w:tc>
      </w:tr>
      <w:tr w:rsidR="00D113CF" w:rsidRPr="00342BD0" w:rsidTr="00F25A96">
        <w:trPr>
          <w:trHeight w:val="1252"/>
        </w:trPr>
        <w:tc>
          <w:tcPr>
            <w:tcW w:w="421" w:type="dxa"/>
          </w:tcPr>
          <w:p w:rsidR="00D113CF" w:rsidRPr="00342BD0" w:rsidRDefault="00D113CF" w:rsidP="00F25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6" w:type="dxa"/>
          </w:tcPr>
          <w:p w:rsidR="00D113CF" w:rsidRPr="00342BD0" w:rsidRDefault="00D113CF" w:rsidP="00F25A96">
            <w:pPr>
              <w:rPr>
                <w:sz w:val="24"/>
              </w:rPr>
            </w:pPr>
            <w:r>
              <w:rPr>
                <w:sz w:val="24"/>
              </w:rPr>
              <w:t>Peržiūrėti tarnybos</w:t>
            </w:r>
            <w:r w:rsidRPr="00342BD0">
              <w:rPr>
                <w:sz w:val="24"/>
              </w:rPr>
              <w:t xml:space="preserve"> darbuotojų </w:t>
            </w:r>
            <w:r>
              <w:rPr>
                <w:sz w:val="24"/>
              </w:rPr>
              <w:t>pareiginius nuostatus ir esant bū</w:t>
            </w:r>
            <w:r w:rsidRPr="00342BD0">
              <w:rPr>
                <w:sz w:val="24"/>
              </w:rPr>
              <w:t>tinybei, įtraukti</w:t>
            </w:r>
            <w:r>
              <w:rPr>
                <w:sz w:val="24"/>
              </w:rPr>
              <w:t xml:space="preserve"> </w:t>
            </w:r>
            <w:r w:rsidRPr="00342BD0">
              <w:rPr>
                <w:sz w:val="24"/>
              </w:rPr>
              <w:t xml:space="preserve">antikorupciniu požiūriu svarbias nuostatas, teisinės atsakomybės </w:t>
            </w:r>
            <w:r>
              <w:rPr>
                <w:sz w:val="24"/>
              </w:rPr>
              <w:t>p</w:t>
            </w:r>
            <w:r w:rsidRPr="00342BD0">
              <w:rPr>
                <w:sz w:val="24"/>
              </w:rPr>
              <w:t>riemones</w:t>
            </w:r>
          </w:p>
        </w:tc>
        <w:tc>
          <w:tcPr>
            <w:tcW w:w="212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Nuolat</w:t>
            </w:r>
          </w:p>
        </w:tc>
        <w:tc>
          <w:tcPr>
            <w:tcW w:w="2551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Direktorius</w:t>
            </w:r>
          </w:p>
        </w:tc>
      </w:tr>
      <w:tr w:rsidR="00D113CF" w:rsidRPr="00342BD0" w:rsidTr="00F25A96">
        <w:trPr>
          <w:trHeight w:val="983"/>
        </w:trPr>
        <w:tc>
          <w:tcPr>
            <w:tcW w:w="421" w:type="dxa"/>
          </w:tcPr>
          <w:p w:rsidR="00D113CF" w:rsidRPr="00342BD0" w:rsidRDefault="00D113CF" w:rsidP="00F25A9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53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Gavus informaciją</w:t>
            </w:r>
            <w:r>
              <w:rPr>
                <w:sz w:val="24"/>
              </w:rPr>
              <w:t>, b</w:t>
            </w:r>
            <w:r w:rsidRPr="00342BD0">
              <w:rPr>
                <w:sz w:val="24"/>
              </w:rPr>
              <w:t>endrauti su pareigūnais korupcijos prevencijos ir kontrolės klausimais.</w:t>
            </w:r>
          </w:p>
        </w:tc>
        <w:tc>
          <w:tcPr>
            <w:tcW w:w="212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Esant būtinybei</w:t>
            </w:r>
          </w:p>
        </w:tc>
        <w:tc>
          <w:tcPr>
            <w:tcW w:w="2551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Direktorius</w:t>
            </w:r>
          </w:p>
        </w:tc>
      </w:tr>
      <w:tr w:rsidR="00D113CF" w:rsidRPr="00342BD0" w:rsidTr="00F25A96">
        <w:trPr>
          <w:trHeight w:val="1264"/>
        </w:trPr>
        <w:tc>
          <w:tcPr>
            <w:tcW w:w="421" w:type="dxa"/>
          </w:tcPr>
          <w:p w:rsidR="00D113CF" w:rsidRPr="00342BD0" w:rsidRDefault="00D113CF" w:rsidP="00F25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Dalyvauti savivaldybės organizuojamuose seminaruose apie korupcijos prevenciją Korupcijos prevencijos ir kontrolės vykdymo</w:t>
            </w:r>
            <w:r>
              <w:rPr>
                <w:sz w:val="24"/>
              </w:rPr>
              <w:t xml:space="preserve"> klausimais.</w:t>
            </w:r>
          </w:p>
        </w:tc>
        <w:tc>
          <w:tcPr>
            <w:tcW w:w="212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Pagal poreikį</w:t>
            </w:r>
          </w:p>
        </w:tc>
        <w:tc>
          <w:tcPr>
            <w:tcW w:w="2551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Asmuo atsakingas už korupcijos prevencijos organizavimą ir vykdymą</w:t>
            </w:r>
          </w:p>
        </w:tc>
      </w:tr>
      <w:tr w:rsidR="00D113CF" w:rsidRPr="00342BD0" w:rsidTr="00F25A96">
        <w:trPr>
          <w:trHeight w:val="1552"/>
        </w:trPr>
        <w:tc>
          <w:tcPr>
            <w:tcW w:w="421" w:type="dxa"/>
          </w:tcPr>
          <w:p w:rsidR="00D113CF" w:rsidRPr="00342BD0" w:rsidRDefault="00D113CF" w:rsidP="00F25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Koor</w:t>
            </w:r>
            <w:r>
              <w:rPr>
                <w:sz w:val="24"/>
              </w:rPr>
              <w:t>dinuoti ir kontroliuoti tarnybos</w:t>
            </w:r>
            <w:r w:rsidRPr="00342BD0">
              <w:rPr>
                <w:sz w:val="24"/>
              </w:rPr>
              <w:t xml:space="preserve"> korupcijos prevencijos programos</w:t>
            </w:r>
          </w:p>
          <w:p w:rsidR="00D113CF" w:rsidRPr="00342BD0" w:rsidRDefault="00D113CF" w:rsidP="00F25A96">
            <w:pPr>
              <w:rPr>
                <w:sz w:val="24"/>
              </w:rPr>
            </w:pPr>
            <w:r>
              <w:rPr>
                <w:sz w:val="24"/>
              </w:rPr>
              <w:t>įgyvendinimą,</w:t>
            </w:r>
            <w:r w:rsidRPr="00342BD0">
              <w:rPr>
                <w:sz w:val="24"/>
              </w:rPr>
              <w:t xml:space="preserve"> priemonių plano vykdymą, parengti at</w:t>
            </w:r>
            <w:r>
              <w:rPr>
                <w:sz w:val="24"/>
              </w:rPr>
              <w:t>askaitas ir pateikti ją tarnybos</w:t>
            </w:r>
          </w:p>
          <w:p w:rsidR="00D113CF" w:rsidRPr="00342BD0" w:rsidRDefault="00D113CF" w:rsidP="00F25A96">
            <w:pPr>
              <w:rPr>
                <w:sz w:val="24"/>
              </w:rPr>
            </w:pPr>
            <w:r>
              <w:rPr>
                <w:sz w:val="24"/>
              </w:rPr>
              <w:t>vadovui.</w:t>
            </w:r>
          </w:p>
        </w:tc>
        <w:tc>
          <w:tcPr>
            <w:tcW w:w="2126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Kartą metuose</w:t>
            </w:r>
          </w:p>
        </w:tc>
        <w:tc>
          <w:tcPr>
            <w:tcW w:w="2551" w:type="dxa"/>
          </w:tcPr>
          <w:p w:rsidR="00D113CF" w:rsidRPr="00342BD0" w:rsidRDefault="00D113CF" w:rsidP="00F25A96">
            <w:pPr>
              <w:rPr>
                <w:sz w:val="24"/>
              </w:rPr>
            </w:pPr>
            <w:r w:rsidRPr="00342BD0">
              <w:rPr>
                <w:sz w:val="24"/>
              </w:rPr>
              <w:t>Asmuo atsakingas už korupcijos prevencijos organizavimą ir vykdymą</w:t>
            </w:r>
          </w:p>
        </w:tc>
      </w:tr>
    </w:tbl>
    <w:p w:rsidR="00D113CF" w:rsidRPr="00FA064A" w:rsidRDefault="00D113CF" w:rsidP="00D113CF">
      <w:pPr>
        <w:jc w:val="center"/>
        <w:rPr>
          <w:b/>
        </w:rPr>
      </w:pPr>
    </w:p>
    <w:p w:rsidR="00D113CF" w:rsidRDefault="00D113CF" w:rsidP="00D113CF">
      <w:pPr>
        <w:jc w:val="center"/>
      </w:pPr>
      <w:bookmarkStart w:id="0" w:name="_GoBack"/>
      <w:bookmarkEnd w:id="0"/>
      <w:r>
        <w:rPr>
          <w:b/>
        </w:rPr>
        <w:t>______________________________</w:t>
      </w:r>
    </w:p>
    <w:p w:rsidR="00D113CF" w:rsidRDefault="00D113CF"/>
    <w:sectPr w:rsidR="00D113CF" w:rsidSect="00D951C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66966"/>
    <w:multiLevelType w:val="singleLevel"/>
    <w:tmpl w:val="798094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59"/>
    <w:rsid w:val="002F4A9E"/>
    <w:rsid w:val="00BA014E"/>
    <w:rsid w:val="00C17362"/>
    <w:rsid w:val="00D113CF"/>
    <w:rsid w:val="00D45107"/>
    <w:rsid w:val="00D951C4"/>
    <w:rsid w:val="00D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5D9B7-0479-431B-8C67-29C9952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4E59"/>
    <w:rPr>
      <w:rFonts w:ascii="Times New Roman" w:hAnsi="Times New Roman" w:cs="Times New Roman"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113CF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0A953-43D9-48A3-A3B1-ECCB37CD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6240</Words>
  <Characters>3558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Mažeikių PPT</dc:creator>
  <cp:keywords/>
  <dc:description/>
  <cp:lastModifiedBy>„Microsoft“ abonementas</cp:lastModifiedBy>
  <cp:revision>6</cp:revision>
  <dcterms:created xsi:type="dcterms:W3CDTF">2024-03-04T13:45:00Z</dcterms:created>
  <dcterms:modified xsi:type="dcterms:W3CDTF">2024-03-05T12:36:00Z</dcterms:modified>
</cp:coreProperties>
</file>